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35F8A7"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079C7BA6" w14:textId="23FE9B12" w:rsidR="000D6734" w:rsidRPr="00D22863" w:rsidRDefault="000D6734" w:rsidP="000D6734">
      <w:pPr>
        <w:shd w:val="clear" w:color="auto" w:fill="FFFFFF"/>
        <w:rPr>
          <w:rFonts w:ascii="Calibri" w:hAnsi="Calibri" w:cs="Arial"/>
          <w:b/>
          <w:bCs/>
          <w:color w:val="222222"/>
          <w:szCs w:val="22"/>
          <w:lang w:val="es-ES"/>
        </w:rPr>
      </w:pPr>
      <w:r w:rsidRPr="00D22863">
        <w:rPr>
          <w:rFonts w:ascii="Calibri" w:hAnsi="Calibri" w:cs="Arial"/>
          <w:b/>
          <w:bCs/>
          <w:color w:val="222222"/>
          <w:szCs w:val="22"/>
          <w:lang w:val="es-ES"/>
        </w:rPr>
        <w:t xml:space="preserve">DRC </w:t>
      </w:r>
    </w:p>
    <w:p w14:paraId="19404CC0" w14:textId="77777777" w:rsidR="000D6734" w:rsidRDefault="000D6734" w:rsidP="000D6734">
      <w:pPr>
        <w:jc w:val="left"/>
        <w:rPr>
          <w:rFonts w:ascii="Calibri" w:hAnsi="Calibri" w:cs="Arial"/>
          <w:bCs/>
          <w:i/>
          <w:sz w:val="22"/>
          <w:szCs w:val="22"/>
          <w:lang w:val="es-CO"/>
        </w:rPr>
      </w:pPr>
      <w:r w:rsidRPr="00650514">
        <w:rPr>
          <w:rFonts w:ascii="Calibri" w:hAnsi="Calibri" w:cs="Arial"/>
          <w:bCs/>
          <w:i/>
          <w:sz w:val="22"/>
          <w:szCs w:val="22"/>
          <w:lang w:val="es-CO"/>
        </w:rPr>
        <w:t>Av</w:t>
      </w:r>
      <w:r>
        <w:rPr>
          <w:rFonts w:ascii="Calibri" w:hAnsi="Calibri" w:cs="Arial"/>
          <w:bCs/>
          <w:i/>
          <w:sz w:val="22"/>
          <w:szCs w:val="22"/>
          <w:lang w:val="es-CO"/>
        </w:rPr>
        <w:t>.</w:t>
      </w:r>
      <w:r w:rsidRPr="00650514">
        <w:rPr>
          <w:rFonts w:ascii="Calibri" w:hAnsi="Calibri" w:cs="Arial"/>
          <w:bCs/>
          <w:i/>
          <w:sz w:val="22"/>
          <w:szCs w:val="22"/>
          <w:lang w:val="es-CO"/>
        </w:rPr>
        <w:t xml:space="preserve"> Milagro Norte Local Nro 33 Conjunto Residencial Valles de Cántabrico </w:t>
      </w:r>
    </w:p>
    <w:p w14:paraId="52CD1320" w14:textId="77777777" w:rsidR="000D6734" w:rsidRDefault="000D6734" w:rsidP="000D6734">
      <w:pPr>
        <w:jc w:val="left"/>
        <w:rPr>
          <w:rFonts w:ascii="Calibri" w:hAnsi="Calibri" w:cs="Arial"/>
          <w:bCs/>
          <w:i/>
          <w:sz w:val="22"/>
          <w:szCs w:val="22"/>
          <w:lang w:val="es-CO"/>
        </w:rPr>
      </w:pPr>
      <w:r w:rsidRPr="00650514">
        <w:rPr>
          <w:rFonts w:ascii="Calibri" w:hAnsi="Calibri" w:cs="Arial"/>
          <w:bCs/>
          <w:i/>
          <w:sz w:val="22"/>
          <w:szCs w:val="22"/>
          <w:lang w:val="es-CO"/>
        </w:rPr>
        <w:t>Maracaibo – Zulia. Zona</w:t>
      </w:r>
    </w:p>
    <w:p w14:paraId="2063A75E" w14:textId="77777777" w:rsidR="000D6734" w:rsidRPr="00650514" w:rsidRDefault="000D6734" w:rsidP="000D6734">
      <w:pPr>
        <w:jc w:val="left"/>
        <w:rPr>
          <w:rFonts w:ascii="Calibri" w:hAnsi="Calibri" w:cs="Arial"/>
          <w:bCs/>
          <w:i/>
          <w:sz w:val="22"/>
          <w:szCs w:val="22"/>
          <w:lang w:val="es-CO"/>
        </w:rPr>
      </w:pPr>
      <w:r w:rsidRPr="00650514">
        <w:rPr>
          <w:rFonts w:ascii="Calibri" w:hAnsi="Calibri" w:cs="Arial"/>
          <w:bCs/>
          <w:i/>
          <w:sz w:val="22"/>
          <w:szCs w:val="22"/>
          <w:lang w:val="es-CO"/>
        </w:rPr>
        <w:t>Postal 4002</w:t>
      </w:r>
    </w:p>
    <w:p w14:paraId="2962D5B6" w14:textId="77777777" w:rsidR="0005752D" w:rsidRPr="000D6734" w:rsidRDefault="0005752D" w:rsidP="003F0DB2">
      <w:pPr>
        <w:shd w:val="clear" w:color="auto" w:fill="FFFFFF"/>
        <w:rPr>
          <w:rFonts w:ascii="Calibri" w:hAnsi="Calibri" w:cs="Arial"/>
          <w:color w:val="222222"/>
          <w:szCs w:val="22"/>
          <w:lang w:val="es-MX"/>
        </w:rPr>
      </w:pPr>
    </w:p>
    <w:p w14:paraId="4CEB97AD" w14:textId="77777777" w:rsidR="00551C65" w:rsidRPr="000D6734" w:rsidRDefault="00551C65" w:rsidP="003F0DB2">
      <w:pPr>
        <w:shd w:val="clear" w:color="auto" w:fill="FFFFFF"/>
        <w:rPr>
          <w:rFonts w:ascii="Calibri" w:hAnsi="Calibri" w:cs="Arial"/>
          <w:color w:val="222222"/>
          <w:szCs w:val="22"/>
          <w:lang w:val="es-MX"/>
        </w:rPr>
      </w:pPr>
    </w:p>
    <w:p w14:paraId="0526B2ED" w14:textId="52DFFF2D" w:rsidR="0005752D" w:rsidRPr="000D6734" w:rsidRDefault="00215B62" w:rsidP="4D6A5665">
      <w:pPr>
        <w:rPr>
          <w:rFonts w:ascii="Calibri" w:hAnsi="Calibri" w:cs="Arial"/>
          <w:color w:val="222222"/>
          <w:lang w:val="es-MX"/>
        </w:rPr>
      </w:pPr>
      <w:r>
        <w:rPr>
          <w:rFonts w:ascii="Calibri" w:hAnsi="Calibri" w:cs="Arial"/>
          <w:color w:val="222222"/>
          <w:lang w:val="es-MX"/>
        </w:rPr>
        <w:t>4</w:t>
      </w:r>
      <w:r w:rsidR="000D6734" w:rsidRPr="00EB6696">
        <w:rPr>
          <w:rFonts w:ascii="Calibri" w:hAnsi="Calibri" w:cs="Arial"/>
          <w:color w:val="222222"/>
          <w:lang w:val="es-MX"/>
        </w:rPr>
        <w:t>-</w:t>
      </w:r>
      <w:r w:rsidR="00CD70D7">
        <w:rPr>
          <w:rFonts w:ascii="Calibri" w:hAnsi="Calibri" w:cs="Arial"/>
          <w:color w:val="222222"/>
          <w:lang w:val="es-MX"/>
        </w:rPr>
        <w:t>March</w:t>
      </w:r>
      <w:r w:rsidR="000D6734" w:rsidRPr="00EB6696">
        <w:rPr>
          <w:rFonts w:ascii="Calibri" w:hAnsi="Calibri" w:cs="Arial"/>
          <w:color w:val="222222"/>
          <w:lang w:val="es-MX"/>
        </w:rPr>
        <w:t>-202</w:t>
      </w:r>
      <w:r w:rsidR="4A7D93B9" w:rsidRPr="00EB6696">
        <w:rPr>
          <w:rFonts w:ascii="Calibri" w:hAnsi="Calibri" w:cs="Arial"/>
          <w:color w:val="222222"/>
          <w:lang w:val="es-MX"/>
        </w:rPr>
        <w:t>6</w:t>
      </w:r>
    </w:p>
    <w:p w14:paraId="38AAD0DD" w14:textId="77777777" w:rsidR="006001BC" w:rsidRPr="000D6734" w:rsidRDefault="006001BC" w:rsidP="003F0DB2">
      <w:pPr>
        <w:shd w:val="clear" w:color="auto" w:fill="FFFFFF"/>
        <w:rPr>
          <w:rFonts w:ascii="Calibri" w:hAnsi="Calibri" w:cs="Arial"/>
          <w:color w:val="222222"/>
          <w:szCs w:val="22"/>
          <w:lang w:val="es-MX"/>
        </w:rPr>
      </w:pPr>
    </w:p>
    <w:p w14:paraId="18DFF2AD" w14:textId="77777777" w:rsidR="00551C65" w:rsidRPr="000D6734" w:rsidRDefault="00551C65" w:rsidP="003F0DB2">
      <w:pPr>
        <w:shd w:val="clear" w:color="auto" w:fill="FFFFFF"/>
        <w:rPr>
          <w:rFonts w:ascii="Calibri" w:hAnsi="Calibri" w:cs="Arial"/>
          <w:color w:val="222222"/>
          <w:szCs w:val="22"/>
          <w:lang w:val="es-MX"/>
        </w:rPr>
      </w:pPr>
    </w:p>
    <w:p w14:paraId="626D9E41" w14:textId="79067B8B"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443A10" w:rsidRPr="00EE1B34">
        <w:rPr>
          <w:rFonts w:ascii="Calibri" w:hAnsi="Calibri" w:cs="Arial"/>
          <w:color w:val="222222"/>
          <w:szCs w:val="22"/>
          <w:lang w:val="en-GB"/>
        </w:rPr>
        <w:t xml:space="preserve"> </w:t>
      </w:r>
      <w:r w:rsidR="000D6734">
        <w:rPr>
          <w:rFonts w:ascii="Calibri" w:hAnsi="Calibri" w:cs="Arial"/>
          <w:color w:val="222222"/>
          <w:szCs w:val="22"/>
          <w:lang w:val="en-GB"/>
        </w:rPr>
        <w:t>All interested suppliers.</w:t>
      </w:r>
    </w:p>
    <w:p w14:paraId="225D016D" w14:textId="77777777" w:rsidR="003F0DB2" w:rsidRPr="00EE1B34" w:rsidRDefault="003F0DB2" w:rsidP="003F0DB2">
      <w:pPr>
        <w:shd w:val="clear" w:color="auto" w:fill="FFFFFF"/>
        <w:rPr>
          <w:rFonts w:ascii="Calibri" w:hAnsi="Calibri" w:cs="Arial"/>
          <w:color w:val="222222"/>
          <w:szCs w:val="22"/>
          <w:lang w:val="en-GB"/>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2D69699D" w14:textId="4F967733" w:rsidR="00F5124B" w:rsidRPr="00EE1B34" w:rsidRDefault="00142DFA" w:rsidP="4D6A5665">
      <w:pPr>
        <w:rPr>
          <w:rFonts w:ascii="Calibri" w:hAnsi="Calibri" w:cs="Arial"/>
          <w:b/>
          <w:bCs/>
          <w:color w:val="222222"/>
          <w:highlight w:val="yellow"/>
          <w:lang w:val="en-GB"/>
        </w:rPr>
      </w:pPr>
      <w:r w:rsidRPr="4D6A5665">
        <w:rPr>
          <w:rFonts w:ascii="Calibri" w:hAnsi="Calibri" w:cs="Arial"/>
          <w:b/>
          <w:bCs/>
          <w:color w:val="222222"/>
          <w:lang w:val="en-GB"/>
        </w:rPr>
        <w:t xml:space="preserve">Invitation </w:t>
      </w:r>
      <w:r w:rsidR="006F1A94" w:rsidRPr="4D6A5665">
        <w:rPr>
          <w:rFonts w:ascii="Calibri" w:hAnsi="Calibri" w:cs="Arial"/>
          <w:b/>
          <w:bCs/>
          <w:color w:val="222222"/>
          <w:lang w:val="en-GB"/>
        </w:rPr>
        <w:t>to</w:t>
      </w:r>
      <w:r w:rsidRPr="4D6A5665">
        <w:rPr>
          <w:rFonts w:ascii="Calibri" w:hAnsi="Calibri" w:cs="Arial"/>
          <w:b/>
          <w:bCs/>
          <w:color w:val="222222"/>
          <w:lang w:val="en-GB"/>
        </w:rPr>
        <w:t xml:space="preserve"> Bid</w:t>
      </w:r>
      <w:r w:rsidR="00F5124B" w:rsidRPr="4D6A5665">
        <w:rPr>
          <w:rFonts w:ascii="Calibri" w:hAnsi="Calibri" w:cs="Arial"/>
          <w:b/>
          <w:bCs/>
          <w:color w:val="222222"/>
          <w:lang w:val="en-GB"/>
        </w:rPr>
        <w:t xml:space="preserve"> </w:t>
      </w:r>
      <w:r w:rsidR="006F1A94" w:rsidRPr="4D6A5665">
        <w:rPr>
          <w:rFonts w:ascii="Calibri" w:hAnsi="Calibri" w:cs="Arial"/>
          <w:b/>
          <w:bCs/>
          <w:color w:val="222222"/>
          <w:lang w:val="en-GB"/>
        </w:rPr>
        <w:t>No.</w:t>
      </w:r>
      <w:r w:rsidR="00100BC4" w:rsidRPr="4D6A5665">
        <w:rPr>
          <w:rFonts w:ascii="Calibri" w:hAnsi="Calibri" w:cs="Arial"/>
          <w:b/>
          <w:bCs/>
          <w:color w:val="222222"/>
          <w:lang w:val="en-GB"/>
        </w:rPr>
        <w:t xml:space="preserve">: </w:t>
      </w:r>
      <w:r w:rsidR="00100BC4" w:rsidRPr="00EB6696">
        <w:rPr>
          <w:rFonts w:ascii="Calibri" w:hAnsi="Calibri" w:cs="Arial"/>
          <w:b/>
          <w:bCs/>
          <w:color w:val="222222"/>
          <w:lang w:val="en-GB"/>
        </w:rPr>
        <w:t>ITB-VEN-8</w:t>
      </w:r>
      <w:r w:rsidR="29F6C8A7" w:rsidRPr="00EB6696">
        <w:rPr>
          <w:rFonts w:ascii="Calibri" w:hAnsi="Calibri" w:cs="Arial"/>
          <w:b/>
          <w:bCs/>
          <w:color w:val="222222"/>
          <w:lang w:val="en-GB"/>
        </w:rPr>
        <w:t>86</w:t>
      </w:r>
      <w:r w:rsidR="00100BC4" w:rsidRPr="00EB6696">
        <w:rPr>
          <w:rFonts w:ascii="Calibri" w:hAnsi="Calibri" w:cs="Arial"/>
          <w:b/>
          <w:bCs/>
          <w:color w:val="222222"/>
          <w:lang w:val="en-GB"/>
        </w:rPr>
        <w:t xml:space="preserve"> – </w:t>
      </w:r>
      <w:r w:rsidR="3254B816" w:rsidRPr="00EB6696">
        <w:rPr>
          <w:rFonts w:ascii="Calibri" w:hAnsi="Calibri" w:cs="Arial"/>
          <w:b/>
          <w:bCs/>
          <w:color w:val="222222"/>
          <w:lang w:val="en-GB"/>
        </w:rPr>
        <w:t xml:space="preserve">CTB </w:t>
      </w:r>
      <w:r w:rsidR="00100BC4" w:rsidRPr="00EB6696">
        <w:rPr>
          <w:rFonts w:ascii="Calibri" w:hAnsi="Calibri" w:cs="Arial"/>
          <w:b/>
          <w:bCs/>
          <w:color w:val="222222"/>
          <w:lang w:val="en-GB"/>
        </w:rPr>
        <w:t>Transportation Service</w:t>
      </w:r>
    </w:p>
    <w:p w14:paraId="40057CF5" w14:textId="77777777" w:rsidR="00ED64EC" w:rsidRPr="00EE1B34" w:rsidRDefault="00ED64EC" w:rsidP="00F5124B">
      <w:pPr>
        <w:rPr>
          <w:rFonts w:ascii="Calibri" w:hAnsi="Calibri" w:cs="Arial"/>
          <w:b/>
          <w:color w:val="222222"/>
          <w:szCs w:val="22"/>
          <w:lang w:val="en-GB"/>
        </w:rPr>
      </w:pPr>
    </w:p>
    <w:p w14:paraId="2D97A370" w14:textId="77777777" w:rsidR="00551C65" w:rsidRPr="00EE1B34" w:rsidRDefault="00551C65" w:rsidP="00F5124B">
      <w:pPr>
        <w:rPr>
          <w:rFonts w:ascii="Calibri" w:hAnsi="Calibri" w:cs="Arial"/>
          <w:b/>
          <w:color w:val="222222"/>
          <w:szCs w:val="22"/>
          <w:lang w:val="en-GB"/>
        </w:rPr>
      </w:pPr>
    </w:p>
    <w:p w14:paraId="2D65D0C3" w14:textId="77777777" w:rsidR="003F0DB2" w:rsidRPr="00EE1B34" w:rsidRDefault="00316AD0" w:rsidP="00F5124B">
      <w:pPr>
        <w:rPr>
          <w:rFonts w:ascii="Calibri" w:hAnsi="Calibri" w:cs="Arial"/>
          <w:color w:val="222222"/>
          <w:szCs w:val="22"/>
          <w:lang w:val="en-GB"/>
        </w:rPr>
      </w:pPr>
      <w:r w:rsidRPr="00EE1B34">
        <w:rPr>
          <w:rFonts w:ascii="Calibri" w:hAnsi="Calibri" w:cs="Arial"/>
          <w:color w:val="222222"/>
          <w:szCs w:val="22"/>
          <w:lang w:val="en-GB"/>
        </w:rPr>
        <w:t xml:space="preserve">Dear </w:t>
      </w:r>
      <w:r w:rsidR="003F0DB2" w:rsidRPr="00EE1B34">
        <w:rPr>
          <w:rFonts w:ascii="Calibri" w:hAnsi="Calibri" w:cs="Arial"/>
          <w:color w:val="222222"/>
          <w:szCs w:val="22"/>
          <w:lang w:val="en-GB"/>
        </w:rPr>
        <w:t>Sir</w:t>
      </w:r>
      <w:r w:rsidR="00443A10" w:rsidRPr="00EE1B34">
        <w:rPr>
          <w:rFonts w:ascii="Calibri" w:hAnsi="Calibri" w:cs="Arial"/>
          <w:color w:val="222222"/>
          <w:szCs w:val="22"/>
          <w:lang w:val="en-GB"/>
        </w:rPr>
        <w:t>/Madam</w:t>
      </w:r>
      <w:r w:rsidR="003F0DB2" w:rsidRPr="00EE1B34">
        <w:rPr>
          <w:rFonts w:ascii="Calibri" w:hAnsi="Calibri" w:cs="Arial"/>
          <w:color w:val="222222"/>
          <w:szCs w:val="22"/>
          <w:lang w:val="en-GB"/>
        </w:rPr>
        <w:t>:</w:t>
      </w:r>
    </w:p>
    <w:p w14:paraId="360690D9" w14:textId="77777777" w:rsidR="003F0DB2" w:rsidRPr="00EE1B34" w:rsidRDefault="003F0DB2" w:rsidP="003F0DB2">
      <w:pPr>
        <w:shd w:val="clear" w:color="auto" w:fill="FFFFFF"/>
        <w:rPr>
          <w:rFonts w:ascii="Calibri" w:hAnsi="Calibri" w:cs="Arial"/>
          <w:color w:val="222222"/>
          <w:szCs w:val="22"/>
          <w:lang w:val="en-GB"/>
        </w:rPr>
      </w:pPr>
    </w:p>
    <w:p w14:paraId="34EF9DAA" w14:textId="720C0B57" w:rsidR="00AC479B" w:rsidRPr="00EE1B34" w:rsidRDefault="008F01EF" w:rsidP="4D6A5665">
      <w:pPr>
        <w:rPr>
          <w:rFonts w:ascii="Calibri" w:hAnsi="Calibri" w:cs="Arial"/>
          <w:b/>
          <w:bCs/>
          <w:color w:val="222222"/>
          <w:lang w:val="en-GB"/>
        </w:rPr>
      </w:pPr>
      <w:r w:rsidRPr="4D6A5665">
        <w:rPr>
          <w:rFonts w:ascii="Calibri" w:hAnsi="Calibri" w:cs="Arial"/>
          <w:color w:val="222222"/>
          <w:lang w:val="en-GB"/>
        </w:rPr>
        <w:t xml:space="preserve">DRC </w:t>
      </w:r>
      <w:r w:rsidR="00D061BB" w:rsidRPr="4D6A5665">
        <w:rPr>
          <w:rFonts w:ascii="Calibri" w:hAnsi="Calibri" w:cs="Arial"/>
          <w:lang w:val="en-GB"/>
        </w:rPr>
        <w:t>has received grant</w:t>
      </w:r>
      <w:r w:rsidR="00334DAD">
        <w:rPr>
          <w:rFonts w:ascii="Calibri" w:hAnsi="Calibri" w:cs="Arial"/>
          <w:lang w:val="en-GB"/>
        </w:rPr>
        <w:t>s</w:t>
      </w:r>
      <w:r w:rsidR="00D061BB" w:rsidRPr="4D6A5665">
        <w:rPr>
          <w:rFonts w:ascii="Calibri" w:hAnsi="Calibri" w:cs="Arial"/>
          <w:lang w:val="en-GB"/>
        </w:rPr>
        <w:t xml:space="preserve"> from</w:t>
      </w:r>
      <w:r w:rsidR="009A73CA" w:rsidRPr="4D6A5665">
        <w:rPr>
          <w:rFonts w:ascii="Calibri" w:hAnsi="Calibri" w:cs="Arial"/>
          <w:lang w:val="en-GB"/>
        </w:rPr>
        <w:t xml:space="preserve"> </w:t>
      </w:r>
      <w:r w:rsidR="00D40E9F" w:rsidRPr="4D6A5665">
        <w:rPr>
          <w:rFonts w:ascii="Calibri" w:hAnsi="Calibri" w:cs="Arial"/>
        </w:rPr>
        <w:t>multiple donors</w:t>
      </w:r>
      <w:r w:rsidR="00443A10" w:rsidRPr="4D6A5665">
        <w:rPr>
          <w:rFonts w:ascii="Calibri" w:hAnsi="Calibri" w:cs="Arial"/>
          <w:color w:val="FF0000"/>
          <w:lang w:val="en-GB"/>
        </w:rPr>
        <w:t xml:space="preserve"> </w:t>
      </w:r>
      <w:r w:rsidR="00D061BB" w:rsidRPr="4D6A5665">
        <w:rPr>
          <w:rFonts w:ascii="Calibri" w:hAnsi="Calibri" w:cs="Arial"/>
          <w:lang w:val="en-GB"/>
        </w:rPr>
        <w:t>for the implementation</w:t>
      </w:r>
      <w:r w:rsidR="001E3CE3" w:rsidRPr="4D6A5665">
        <w:rPr>
          <w:rFonts w:ascii="Calibri" w:hAnsi="Calibri" w:cs="Arial"/>
          <w:lang w:val="en-GB"/>
        </w:rPr>
        <w:t xml:space="preserve"> </w:t>
      </w:r>
      <w:r w:rsidR="001E3CE3" w:rsidRPr="4D6A5665">
        <w:rPr>
          <w:rFonts w:ascii="Calibri" w:hAnsi="Calibri" w:cs="Arial"/>
        </w:rPr>
        <w:t>of emergency response programs</w:t>
      </w:r>
      <w:r w:rsidR="009D6EE1" w:rsidRPr="4D6A5665">
        <w:rPr>
          <w:rFonts w:ascii="Calibri" w:hAnsi="Calibri" w:cs="Arial"/>
        </w:rPr>
        <w:t xml:space="preserve">, DRC hereby invites qualified and eligible service providers to submit sealed bids for the provision of </w:t>
      </w:r>
      <w:r w:rsidR="009D6EE1" w:rsidRPr="4D6A5665">
        <w:rPr>
          <w:rFonts w:ascii="Calibri" w:hAnsi="Calibri" w:cs="Arial"/>
          <w:b/>
          <w:bCs/>
        </w:rPr>
        <w:t>transportation services</w:t>
      </w:r>
      <w:r w:rsidR="002B2D47">
        <w:rPr>
          <w:rFonts w:ascii="Calibri" w:hAnsi="Calibri" w:cs="Arial"/>
          <w:b/>
          <w:bCs/>
        </w:rPr>
        <w:t xml:space="preserve"> with driver</w:t>
      </w:r>
      <w:r w:rsidR="009D6EE1" w:rsidRPr="4D6A5665">
        <w:rPr>
          <w:rFonts w:ascii="Calibri" w:hAnsi="Calibri" w:cs="Arial"/>
        </w:rPr>
        <w:t xml:space="preserve"> to support operations at t</w:t>
      </w:r>
      <w:r w:rsidR="009D6EE1" w:rsidRPr="000C1CDD">
        <w:rPr>
          <w:rFonts w:ascii="Calibri" w:hAnsi="Calibri" w:cs="Arial"/>
        </w:rPr>
        <w:t>he</w:t>
      </w:r>
      <w:r w:rsidR="000C1CDD" w:rsidRPr="000C1CDD">
        <w:rPr>
          <w:rFonts w:ascii="Calibri" w:hAnsi="Calibri" w:cs="Arial"/>
          <w:b/>
          <w:bCs/>
        </w:rPr>
        <w:t xml:space="preserve"> Santa Bárbara, Zulia</w:t>
      </w:r>
      <w:r w:rsidR="009D6EE1" w:rsidRPr="000C1CDD">
        <w:rPr>
          <w:rFonts w:ascii="Calibri" w:hAnsi="Calibri" w:cs="Arial"/>
          <w:b/>
          <w:bCs/>
        </w:rPr>
        <w:t xml:space="preserve"> </w:t>
      </w:r>
      <w:r w:rsidR="00571437" w:rsidRPr="000C1CDD">
        <w:rPr>
          <w:rFonts w:ascii="Calibri" w:hAnsi="Calibri" w:cs="Arial"/>
          <w:b/>
          <w:bCs/>
        </w:rPr>
        <w:t>office</w:t>
      </w:r>
      <w:r w:rsidR="009D6EE1" w:rsidRPr="000C1CDD">
        <w:rPr>
          <w:rFonts w:ascii="Calibri" w:hAnsi="Calibri" w:cs="Arial"/>
        </w:rPr>
        <w:t>.</w:t>
      </w:r>
      <w:r w:rsidR="00D061BB" w:rsidRPr="4D6A5665">
        <w:rPr>
          <w:rFonts w:ascii="Calibri" w:hAnsi="Calibri" w:cs="Arial"/>
          <w:i/>
          <w:iCs/>
          <w:lang w:val="en-GB"/>
        </w:rPr>
        <w:t xml:space="preserve"> </w:t>
      </w:r>
      <w:r w:rsidR="006F1A94" w:rsidRPr="4D6A5665">
        <w:rPr>
          <w:rFonts w:ascii="Calibri" w:hAnsi="Calibri" w:cs="Arial"/>
          <w:lang w:val="en-GB"/>
        </w:rPr>
        <w:t>T</w:t>
      </w:r>
      <w:r w:rsidR="006F1A94" w:rsidRPr="4D6A5665">
        <w:rPr>
          <w:rFonts w:ascii="Calibri" w:hAnsi="Calibri" w:cs="Arial"/>
          <w:color w:val="222222"/>
          <w:lang w:val="en-GB"/>
        </w:rPr>
        <w:t>herefore,</w:t>
      </w:r>
      <w:r w:rsidR="00D061BB" w:rsidRPr="4D6A5665">
        <w:rPr>
          <w:rFonts w:ascii="Calibri" w:hAnsi="Calibri" w:cs="Arial"/>
          <w:color w:val="222222"/>
          <w:lang w:val="en-GB"/>
        </w:rPr>
        <w:t xml:space="preserve"> the DRC</w:t>
      </w:r>
      <w:r w:rsidR="003F0DB2" w:rsidRPr="4D6A5665">
        <w:rPr>
          <w:rFonts w:ascii="Calibri" w:hAnsi="Calibri" w:cs="Arial"/>
          <w:color w:val="222222"/>
          <w:lang w:val="en-GB"/>
        </w:rPr>
        <w:t xml:space="preserve"> request</w:t>
      </w:r>
      <w:r w:rsidR="00D061BB" w:rsidRPr="4D6A5665">
        <w:rPr>
          <w:rFonts w:ascii="Calibri" w:hAnsi="Calibri" w:cs="Arial"/>
          <w:color w:val="222222"/>
          <w:lang w:val="en-GB"/>
        </w:rPr>
        <w:t>s</w:t>
      </w:r>
      <w:r w:rsidR="009A73CA" w:rsidRPr="4D6A5665">
        <w:rPr>
          <w:rFonts w:ascii="Calibri" w:hAnsi="Calibri" w:cs="Arial"/>
          <w:color w:val="222222"/>
          <w:lang w:val="en-GB"/>
        </w:rPr>
        <w:t xml:space="preserve"> you</w:t>
      </w:r>
      <w:r w:rsidR="003F0DB2" w:rsidRPr="4D6A5665">
        <w:rPr>
          <w:rFonts w:ascii="Calibri" w:hAnsi="Calibri" w:cs="Arial"/>
          <w:color w:val="222222"/>
          <w:lang w:val="en-GB"/>
        </w:rPr>
        <w:t xml:space="preserve"> to submit price </w:t>
      </w:r>
      <w:r w:rsidR="00142DFA" w:rsidRPr="4D6A5665">
        <w:rPr>
          <w:rFonts w:ascii="Calibri" w:hAnsi="Calibri" w:cs="Arial"/>
          <w:color w:val="222222"/>
          <w:lang w:val="en-GB"/>
        </w:rPr>
        <w:t>bid</w:t>
      </w:r>
      <w:r w:rsidR="003F0DB2" w:rsidRPr="4D6A5665">
        <w:rPr>
          <w:rFonts w:ascii="Calibri" w:hAnsi="Calibri" w:cs="Arial"/>
          <w:color w:val="222222"/>
          <w:lang w:val="en-GB"/>
        </w:rPr>
        <w:t xml:space="preserve">(s) for the supply of the </w:t>
      </w:r>
      <w:r w:rsidR="00316AD0" w:rsidRPr="4D6A5665">
        <w:rPr>
          <w:rFonts w:ascii="Calibri" w:hAnsi="Calibri" w:cs="Arial"/>
          <w:color w:val="222222"/>
          <w:lang w:val="en-GB"/>
        </w:rPr>
        <w:t>item</w:t>
      </w:r>
      <w:r w:rsidR="002B119F" w:rsidRPr="4D6A5665">
        <w:rPr>
          <w:rFonts w:ascii="Calibri" w:hAnsi="Calibri" w:cs="Arial"/>
          <w:color w:val="222222"/>
          <w:lang w:val="en-GB"/>
        </w:rPr>
        <w:t>(</w:t>
      </w:r>
      <w:r w:rsidR="00316AD0" w:rsidRPr="4D6A5665">
        <w:rPr>
          <w:rFonts w:ascii="Calibri" w:hAnsi="Calibri" w:cs="Arial"/>
          <w:color w:val="222222"/>
          <w:lang w:val="en-GB"/>
        </w:rPr>
        <w:t>s</w:t>
      </w:r>
      <w:r w:rsidR="002B119F" w:rsidRPr="4D6A5665">
        <w:rPr>
          <w:rFonts w:ascii="Calibri" w:hAnsi="Calibri" w:cs="Arial"/>
          <w:color w:val="222222"/>
          <w:lang w:val="en-GB"/>
        </w:rPr>
        <w:t>)</w:t>
      </w:r>
      <w:r w:rsidR="00316AD0" w:rsidRPr="4D6A5665">
        <w:rPr>
          <w:rFonts w:ascii="Calibri" w:hAnsi="Calibri" w:cs="Arial"/>
          <w:color w:val="222222"/>
          <w:lang w:val="en-GB"/>
        </w:rPr>
        <w:t xml:space="preserve"> listed on the attached </w:t>
      </w:r>
      <w:r w:rsidR="008F3297" w:rsidRPr="4D6A5665">
        <w:rPr>
          <w:rFonts w:ascii="Calibri" w:hAnsi="Calibri" w:cs="Arial"/>
          <w:color w:val="222222"/>
          <w:lang w:val="en-GB"/>
        </w:rPr>
        <w:t xml:space="preserve">DRC </w:t>
      </w:r>
      <w:r w:rsidR="00443A10" w:rsidRPr="4D6A5665">
        <w:rPr>
          <w:rFonts w:ascii="Calibri" w:hAnsi="Calibri" w:cs="Arial"/>
          <w:color w:val="222222"/>
          <w:lang w:val="en-GB"/>
        </w:rPr>
        <w:t>Bid Form</w:t>
      </w:r>
      <w:r w:rsidR="00316AD0" w:rsidRPr="4D6A5665">
        <w:rPr>
          <w:rFonts w:ascii="Calibri" w:hAnsi="Calibri" w:cs="Arial"/>
          <w:color w:val="222222"/>
          <w:lang w:val="en-GB"/>
        </w:rPr>
        <w:t xml:space="preserve"> </w:t>
      </w:r>
      <w:r w:rsidR="00040934" w:rsidRPr="4D6A5665">
        <w:rPr>
          <w:rFonts w:ascii="Calibri" w:hAnsi="Calibri" w:cs="Arial"/>
          <w:color w:val="222222"/>
          <w:lang w:val="en-GB"/>
        </w:rPr>
        <w:t>Annex A</w:t>
      </w:r>
      <w:r w:rsidR="00EF286B" w:rsidRPr="4D6A5665">
        <w:rPr>
          <w:rFonts w:ascii="Calibri" w:hAnsi="Calibri" w:cs="Arial"/>
          <w:color w:val="222222"/>
          <w:lang w:val="en-GB"/>
        </w:rPr>
        <w:t>.</w:t>
      </w:r>
    </w:p>
    <w:p w14:paraId="67804B83" w14:textId="77777777" w:rsidR="00040934" w:rsidRDefault="00040934" w:rsidP="00443A10">
      <w:pPr>
        <w:pStyle w:val="ColorfulList-Accent11"/>
        <w:shd w:val="clear" w:color="auto" w:fill="FFFFFF"/>
        <w:ind w:left="0"/>
        <w:rPr>
          <w:rFonts w:ascii="Calibri" w:hAnsi="Calibri" w:cs="Arial"/>
          <w:color w:val="222222"/>
          <w:szCs w:val="22"/>
          <w:lang w:val="en-GB"/>
        </w:rPr>
      </w:pPr>
    </w:p>
    <w:p w14:paraId="71637964" w14:textId="77777777" w:rsidR="00B36FEC" w:rsidRPr="00EE1B34" w:rsidRDefault="00B36FEC"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Titre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4D6A5665">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666FD237" w:rsidR="00141F35" w:rsidRPr="00141F35" w:rsidRDefault="009E30DD" w:rsidP="009E30DD">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4D6A5665">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ITB published</w:t>
            </w:r>
          </w:p>
        </w:tc>
        <w:tc>
          <w:tcPr>
            <w:tcW w:w="2497" w:type="pct"/>
          </w:tcPr>
          <w:p w14:paraId="184B3B31" w14:textId="5E71059C" w:rsidR="00141F35" w:rsidRPr="006A6D92" w:rsidRDefault="001803DF" w:rsidP="4D6A5665">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US" w:eastAsia="en-GB"/>
              </w:rPr>
              <w:t>March</w:t>
            </w:r>
            <w:r w:rsidR="743E8D81" w:rsidRPr="006A6D92">
              <w:rPr>
                <w:rFonts w:ascii="Calibri" w:eastAsia="Calibri" w:hAnsi="Calibri" w:cs="Calibri"/>
                <w:sz w:val="20"/>
                <w:lang w:val="en-US" w:eastAsia="en-GB"/>
              </w:rPr>
              <w:t xml:space="preserve"> </w:t>
            </w:r>
            <w:r w:rsidR="002713D4">
              <w:rPr>
                <w:rFonts w:ascii="Calibri" w:eastAsia="Calibri" w:hAnsi="Calibri" w:cs="Calibri"/>
                <w:sz w:val="20"/>
                <w:lang w:val="en-US" w:eastAsia="en-GB"/>
              </w:rPr>
              <w:t>9</w:t>
            </w:r>
            <w:r w:rsidR="743E8D81" w:rsidRPr="006A6D92">
              <w:rPr>
                <w:rFonts w:ascii="Calibri" w:eastAsia="Calibri" w:hAnsi="Calibri" w:cs="Calibri"/>
                <w:sz w:val="20"/>
                <w:lang w:val="en-US" w:eastAsia="en-GB"/>
              </w:rPr>
              <w:t xml:space="preserve">, </w:t>
            </w:r>
            <w:r w:rsidR="002713D4" w:rsidRPr="006A6D92">
              <w:rPr>
                <w:rFonts w:ascii="Calibri" w:eastAsia="Calibri" w:hAnsi="Calibri" w:cs="Calibri"/>
                <w:sz w:val="20"/>
                <w:lang w:val="en-US" w:eastAsia="en-GB"/>
              </w:rPr>
              <w:t>2026,</w:t>
            </w:r>
            <w:r w:rsidR="43F00789" w:rsidRPr="006A6D92">
              <w:rPr>
                <w:rFonts w:ascii="Calibri" w:eastAsia="Calibri" w:hAnsi="Calibri" w:cs="Calibri"/>
                <w:sz w:val="20"/>
                <w:lang w:val="en-US" w:eastAsia="en-GB"/>
              </w:rPr>
              <w:t xml:space="preserve"> at 12:00 (GMT)</w:t>
            </w:r>
          </w:p>
        </w:tc>
      </w:tr>
      <w:tr w:rsidR="00141F35" w:rsidRPr="00EE1935" w14:paraId="222B2921" w14:textId="77777777" w:rsidTr="4D6A5665">
        <w:trPr>
          <w:trHeight w:val="261"/>
        </w:trPr>
        <w:tc>
          <w:tcPr>
            <w:tcW w:w="291" w:type="pct"/>
            <w:shd w:val="clear" w:color="auto" w:fill="D9D9D9" w:themeFill="background1" w:themeFillShade="D9"/>
          </w:tcPr>
          <w:p w14:paraId="58F3BA5D" w14:textId="7D88885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B28D6E4" w:rsidR="00141F35" w:rsidRPr="006A6D92" w:rsidRDefault="29BB284E" w:rsidP="4D6A5665">
            <w:pPr>
              <w:pStyle w:val="ACBody2"/>
              <w:tabs>
                <w:tab w:val="left" w:pos="7722"/>
              </w:tabs>
              <w:spacing w:after="0"/>
              <w:ind w:left="0"/>
              <w:jc w:val="left"/>
              <w:rPr>
                <w:rFonts w:ascii="Calibri" w:eastAsia="Calibri" w:hAnsi="Calibri" w:cs="Calibri"/>
                <w:sz w:val="20"/>
                <w:lang w:val="en-GB" w:eastAsia="en-GB"/>
              </w:rPr>
            </w:pPr>
            <w:r w:rsidRPr="006A6D92">
              <w:rPr>
                <w:rFonts w:ascii="Calibri" w:eastAsia="Calibri" w:hAnsi="Calibri" w:cs="Calibri"/>
                <w:sz w:val="20"/>
                <w:lang w:val="en-US" w:eastAsia="en-GB"/>
              </w:rPr>
              <w:t>March</w:t>
            </w:r>
            <w:r w:rsidR="18A9CE0A" w:rsidRPr="006A6D92">
              <w:rPr>
                <w:rFonts w:ascii="Calibri" w:eastAsia="Calibri" w:hAnsi="Calibri" w:cs="Calibri"/>
                <w:sz w:val="20"/>
                <w:lang w:val="en-US" w:eastAsia="en-GB"/>
              </w:rPr>
              <w:t xml:space="preserve"> </w:t>
            </w:r>
            <w:r w:rsidR="00215B62">
              <w:rPr>
                <w:rFonts w:ascii="Calibri" w:eastAsia="Calibri" w:hAnsi="Calibri" w:cs="Calibri"/>
                <w:sz w:val="20"/>
                <w:lang w:val="en-US" w:eastAsia="en-GB"/>
              </w:rPr>
              <w:t>1</w:t>
            </w:r>
            <w:r w:rsidR="002713D4">
              <w:rPr>
                <w:rFonts w:ascii="Calibri" w:eastAsia="Calibri" w:hAnsi="Calibri" w:cs="Calibri"/>
                <w:sz w:val="20"/>
                <w:lang w:val="en-US" w:eastAsia="en-GB"/>
              </w:rPr>
              <w:t>6</w:t>
            </w:r>
            <w:r w:rsidR="18A9CE0A" w:rsidRPr="006A6D92">
              <w:rPr>
                <w:rFonts w:ascii="Calibri" w:eastAsia="Calibri" w:hAnsi="Calibri" w:cs="Calibri"/>
                <w:sz w:val="20"/>
                <w:lang w:val="en-US" w:eastAsia="en-GB"/>
              </w:rPr>
              <w:t xml:space="preserve">, </w:t>
            </w:r>
            <w:r w:rsidR="002713D4" w:rsidRPr="006A6D92">
              <w:rPr>
                <w:rFonts w:ascii="Calibri" w:eastAsia="Calibri" w:hAnsi="Calibri" w:cs="Calibri"/>
                <w:sz w:val="20"/>
                <w:lang w:val="en-US" w:eastAsia="en-GB"/>
              </w:rPr>
              <w:t>2026,</w:t>
            </w:r>
            <w:r w:rsidR="18A9CE0A" w:rsidRPr="006A6D92">
              <w:rPr>
                <w:rFonts w:ascii="Calibri" w:eastAsia="Calibri" w:hAnsi="Calibri" w:cs="Calibri"/>
                <w:sz w:val="20"/>
                <w:lang w:val="en-US" w:eastAsia="en-GB"/>
              </w:rPr>
              <w:t xml:space="preserve"> at 17:00 (GMT)</w:t>
            </w:r>
          </w:p>
        </w:tc>
      </w:tr>
      <w:tr w:rsidR="00141F35" w:rsidRPr="00EE1935" w14:paraId="16515141" w14:textId="77777777" w:rsidTr="4D6A5665">
        <w:trPr>
          <w:trHeight w:val="278"/>
        </w:trPr>
        <w:tc>
          <w:tcPr>
            <w:tcW w:w="291" w:type="pct"/>
            <w:shd w:val="clear" w:color="auto" w:fill="D9D9D9" w:themeFill="background1" w:themeFillShade="D9"/>
          </w:tcPr>
          <w:p w14:paraId="6CD58DE9" w14:textId="79E37554"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5B7344A9" w:rsidR="00141F35" w:rsidRPr="00141F35" w:rsidRDefault="00141F35" w:rsidP="09CE1DAB">
            <w:pPr>
              <w:pStyle w:val="ACBody2"/>
              <w:tabs>
                <w:tab w:val="left" w:pos="7722"/>
              </w:tabs>
              <w:spacing w:after="0"/>
              <w:ind w:left="0"/>
              <w:jc w:val="left"/>
              <w:rPr>
                <w:rFonts w:ascii="Calibri" w:hAnsi="Calibri"/>
                <w:color w:val="000000"/>
                <w:sz w:val="20"/>
                <w:lang w:val="en-GB" w:eastAsia="en-GB"/>
              </w:rPr>
            </w:pPr>
            <w:r w:rsidRPr="09CE1DAB">
              <w:rPr>
                <w:rFonts w:ascii="Calibri" w:hAnsi="Calibri"/>
                <w:color w:val="000000" w:themeColor="text1"/>
                <w:sz w:val="20"/>
                <w:lang w:val="en-GB" w:eastAsia="en-GB"/>
              </w:rPr>
              <w:t xml:space="preserve">Closing date and time for receipt of </w:t>
            </w:r>
            <w:r w:rsidR="45DD0FAE" w:rsidRPr="09CE1DAB">
              <w:rPr>
                <w:rFonts w:ascii="Calibri" w:hAnsi="Calibri"/>
                <w:color w:val="000000" w:themeColor="text1"/>
                <w:sz w:val="20"/>
                <w:lang w:val="en-GB" w:eastAsia="en-GB"/>
              </w:rPr>
              <w:t xml:space="preserve">bids </w:t>
            </w:r>
          </w:p>
        </w:tc>
        <w:tc>
          <w:tcPr>
            <w:tcW w:w="2497" w:type="pct"/>
          </w:tcPr>
          <w:p w14:paraId="63282647" w14:textId="1BEC9153" w:rsidR="00141F35" w:rsidRPr="006A6D92" w:rsidRDefault="248D1D2B" w:rsidP="4D6A5665">
            <w:pPr>
              <w:pStyle w:val="ACBody2"/>
              <w:tabs>
                <w:tab w:val="left" w:pos="7722"/>
              </w:tabs>
              <w:spacing w:after="0"/>
              <w:ind w:left="0"/>
              <w:jc w:val="left"/>
              <w:rPr>
                <w:rFonts w:ascii="Calibri" w:eastAsia="Calibri" w:hAnsi="Calibri" w:cs="Calibri"/>
                <w:sz w:val="20"/>
                <w:lang w:val="en-GB" w:eastAsia="en-GB"/>
              </w:rPr>
            </w:pPr>
            <w:r w:rsidRPr="006A6D92">
              <w:rPr>
                <w:rFonts w:ascii="Calibri" w:eastAsia="Calibri" w:hAnsi="Calibri" w:cs="Calibri"/>
                <w:sz w:val="20"/>
                <w:lang w:val="en-US" w:eastAsia="en-GB"/>
              </w:rPr>
              <w:t>March</w:t>
            </w:r>
            <w:r w:rsidR="25C2DCAF" w:rsidRPr="006A6D92">
              <w:rPr>
                <w:rFonts w:ascii="Calibri" w:eastAsia="Calibri" w:hAnsi="Calibri" w:cs="Calibri"/>
                <w:sz w:val="20"/>
                <w:lang w:val="en-US" w:eastAsia="en-GB"/>
              </w:rPr>
              <w:t xml:space="preserve"> </w:t>
            </w:r>
            <w:r w:rsidR="002713D4">
              <w:rPr>
                <w:rFonts w:ascii="Calibri" w:eastAsia="Calibri" w:hAnsi="Calibri" w:cs="Calibri"/>
                <w:sz w:val="20"/>
                <w:lang w:val="en-US" w:eastAsia="en-GB"/>
              </w:rPr>
              <w:t>20</w:t>
            </w:r>
            <w:r w:rsidR="56EDA052" w:rsidRPr="006A6D92">
              <w:rPr>
                <w:rFonts w:ascii="Calibri" w:eastAsia="Calibri" w:hAnsi="Calibri" w:cs="Calibri"/>
                <w:sz w:val="20"/>
                <w:lang w:val="en-US" w:eastAsia="en-GB"/>
              </w:rPr>
              <w:t xml:space="preserve">, </w:t>
            </w:r>
            <w:r w:rsidR="002713D4" w:rsidRPr="006A6D92">
              <w:rPr>
                <w:rFonts w:ascii="Calibri" w:eastAsia="Calibri" w:hAnsi="Calibri" w:cs="Calibri"/>
                <w:sz w:val="20"/>
                <w:lang w:val="en-US" w:eastAsia="en-GB"/>
              </w:rPr>
              <w:t>2026,</w:t>
            </w:r>
            <w:r w:rsidR="56EDA052" w:rsidRPr="006A6D92">
              <w:rPr>
                <w:rFonts w:ascii="Calibri" w:eastAsia="Calibri" w:hAnsi="Calibri" w:cs="Calibri"/>
                <w:sz w:val="20"/>
                <w:lang w:val="en-US" w:eastAsia="en-GB"/>
              </w:rPr>
              <w:t xml:space="preserve"> at 23:59 (GMT)</w:t>
            </w:r>
          </w:p>
        </w:tc>
      </w:tr>
      <w:tr w:rsidR="00141F35" w:rsidRPr="00EE1935" w14:paraId="748054A1" w14:textId="77777777" w:rsidTr="4D6A5665">
        <w:trPr>
          <w:trHeight w:val="278"/>
        </w:trPr>
        <w:tc>
          <w:tcPr>
            <w:tcW w:w="291" w:type="pct"/>
            <w:shd w:val="clear" w:color="auto" w:fill="D9D9D9" w:themeFill="background1" w:themeFillShade="D9"/>
          </w:tcPr>
          <w:p w14:paraId="48A6EDD3" w14:textId="2618FDF2"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34A8AAE7" w:rsidR="00141F35" w:rsidRPr="006A6D92" w:rsidRDefault="0A74D082" w:rsidP="4D6A5665">
            <w:pPr>
              <w:pStyle w:val="ACBody2"/>
              <w:tabs>
                <w:tab w:val="left" w:pos="7722"/>
              </w:tabs>
              <w:spacing w:after="0"/>
              <w:ind w:left="0"/>
              <w:jc w:val="left"/>
              <w:rPr>
                <w:rFonts w:ascii="Calibri" w:eastAsia="Calibri" w:hAnsi="Calibri" w:cs="Calibri"/>
                <w:sz w:val="20"/>
                <w:lang w:val="en-US" w:eastAsia="en-GB"/>
              </w:rPr>
            </w:pPr>
            <w:r w:rsidRPr="006A6D92">
              <w:rPr>
                <w:rFonts w:ascii="Calibri" w:eastAsia="Calibri" w:hAnsi="Calibri" w:cs="Calibri"/>
                <w:sz w:val="20"/>
                <w:lang w:val="en-US" w:eastAsia="en-GB"/>
              </w:rPr>
              <w:t xml:space="preserve">In-person meeting at DRC </w:t>
            </w:r>
            <w:r w:rsidR="6D2A20B7" w:rsidRPr="006A6D92">
              <w:rPr>
                <w:rFonts w:ascii="Calibri" w:eastAsia="Calibri" w:hAnsi="Calibri" w:cs="Calibri"/>
                <w:sz w:val="20"/>
                <w:lang w:val="en-US" w:eastAsia="en-GB"/>
              </w:rPr>
              <w:t>Santa Barbara del Zulia</w:t>
            </w:r>
            <w:r w:rsidRPr="006A6D92">
              <w:rPr>
                <w:rFonts w:ascii="Calibri" w:eastAsia="Calibri" w:hAnsi="Calibri" w:cs="Calibri"/>
                <w:sz w:val="20"/>
                <w:lang w:val="en-US" w:eastAsia="en-GB"/>
              </w:rPr>
              <w:t xml:space="preserve"> office</w:t>
            </w:r>
          </w:p>
        </w:tc>
      </w:tr>
      <w:tr w:rsidR="00141F35" w:rsidRPr="00EE1935" w14:paraId="09CEA1E9" w14:textId="77777777" w:rsidTr="4D6A5665">
        <w:trPr>
          <w:trHeight w:val="278"/>
        </w:trPr>
        <w:tc>
          <w:tcPr>
            <w:tcW w:w="291" w:type="pct"/>
            <w:shd w:val="clear" w:color="auto" w:fill="D9D9D9" w:themeFill="background1" w:themeFillShade="D9"/>
          </w:tcPr>
          <w:p w14:paraId="7A3B8BF6" w14:textId="27D2EC15"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9F5E2C6" w:rsidR="00141F35" w:rsidRPr="006A6D92" w:rsidRDefault="08A63A50" w:rsidP="4D6A5665">
            <w:pPr>
              <w:pStyle w:val="ACBody2"/>
              <w:tabs>
                <w:tab w:val="left" w:pos="7722"/>
              </w:tabs>
              <w:spacing w:after="0"/>
              <w:ind w:left="0"/>
              <w:jc w:val="left"/>
              <w:rPr>
                <w:rFonts w:ascii="Calibri" w:eastAsia="Calibri" w:hAnsi="Calibri" w:cs="Calibri"/>
                <w:sz w:val="20"/>
                <w:lang w:val="en-GB" w:eastAsia="en-GB"/>
              </w:rPr>
            </w:pPr>
            <w:r w:rsidRPr="006A6D92">
              <w:rPr>
                <w:rFonts w:ascii="Calibri" w:eastAsia="Calibri" w:hAnsi="Calibri" w:cs="Calibri"/>
                <w:sz w:val="20"/>
                <w:lang w:val="en-US" w:eastAsia="en-GB"/>
              </w:rPr>
              <w:t>March</w:t>
            </w:r>
            <w:r w:rsidR="00571437" w:rsidRPr="006A6D92">
              <w:rPr>
                <w:rFonts w:ascii="Calibri" w:eastAsia="Calibri" w:hAnsi="Calibri" w:cs="Calibri"/>
                <w:sz w:val="20"/>
                <w:lang w:val="en-US" w:eastAsia="en-GB"/>
              </w:rPr>
              <w:t xml:space="preserve"> </w:t>
            </w:r>
            <w:r w:rsidR="00215B62">
              <w:rPr>
                <w:rFonts w:ascii="Calibri" w:eastAsia="Calibri" w:hAnsi="Calibri" w:cs="Calibri"/>
                <w:sz w:val="20"/>
                <w:lang w:val="en-US" w:eastAsia="en-GB"/>
              </w:rPr>
              <w:t>2</w:t>
            </w:r>
            <w:r w:rsidR="002713D4">
              <w:rPr>
                <w:rFonts w:ascii="Calibri" w:eastAsia="Calibri" w:hAnsi="Calibri" w:cs="Calibri"/>
                <w:sz w:val="20"/>
                <w:lang w:val="en-US" w:eastAsia="en-GB"/>
              </w:rPr>
              <w:t>3</w:t>
            </w:r>
            <w:r w:rsidR="58A31D1C" w:rsidRPr="006A6D92">
              <w:rPr>
                <w:rFonts w:ascii="Calibri" w:eastAsia="Calibri" w:hAnsi="Calibri" w:cs="Calibri"/>
                <w:sz w:val="20"/>
                <w:lang w:val="en-US" w:eastAsia="en-GB"/>
              </w:rPr>
              <w:t xml:space="preserve">, </w:t>
            </w:r>
            <w:r w:rsidR="002713D4" w:rsidRPr="006A6D92">
              <w:rPr>
                <w:rFonts w:ascii="Calibri" w:eastAsia="Calibri" w:hAnsi="Calibri" w:cs="Calibri"/>
                <w:sz w:val="20"/>
                <w:lang w:val="en-US" w:eastAsia="en-GB"/>
              </w:rPr>
              <w:t>2026,</w:t>
            </w:r>
            <w:r w:rsidR="58A31D1C" w:rsidRPr="006A6D92">
              <w:rPr>
                <w:rFonts w:ascii="Calibri" w:eastAsia="Calibri" w:hAnsi="Calibri" w:cs="Calibri"/>
                <w:sz w:val="20"/>
                <w:lang w:val="en-US" w:eastAsia="en-GB"/>
              </w:rPr>
              <w:t xml:space="preserve"> at </w:t>
            </w:r>
            <w:r w:rsidR="006A6D92" w:rsidRPr="006A6D92">
              <w:rPr>
                <w:rFonts w:ascii="Calibri" w:eastAsia="Calibri" w:hAnsi="Calibri" w:cs="Calibri"/>
                <w:sz w:val="20"/>
                <w:lang w:val="en-US" w:eastAsia="en-GB"/>
              </w:rPr>
              <w:t>14</w:t>
            </w:r>
            <w:r w:rsidR="58A31D1C" w:rsidRPr="006A6D92">
              <w:rPr>
                <w:rFonts w:ascii="Calibri" w:eastAsia="Calibri" w:hAnsi="Calibri" w:cs="Calibri"/>
                <w:sz w:val="20"/>
                <w:lang w:val="en-US" w:eastAsia="en-GB"/>
              </w:rPr>
              <w:t>:</w:t>
            </w:r>
            <w:r w:rsidR="006A6D92" w:rsidRPr="006A6D92">
              <w:rPr>
                <w:rFonts w:ascii="Calibri" w:eastAsia="Calibri" w:hAnsi="Calibri" w:cs="Calibri"/>
                <w:sz w:val="20"/>
                <w:lang w:val="en-US" w:eastAsia="en-GB"/>
              </w:rPr>
              <w:t>00</w:t>
            </w:r>
            <w:r w:rsidR="58A31D1C" w:rsidRPr="006A6D92">
              <w:rPr>
                <w:rFonts w:ascii="Calibri" w:eastAsia="Calibri" w:hAnsi="Calibri" w:cs="Calibri"/>
                <w:sz w:val="20"/>
                <w:lang w:val="en-US" w:eastAsia="en-GB"/>
              </w:rPr>
              <w:t xml:space="preserve"> (GMT)</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77EEA8AA" w:rsidR="0035614B" w:rsidRDefault="0035614B" w:rsidP="00972789">
      <w:pPr>
        <w:pStyle w:val="Titre1"/>
      </w:pPr>
      <w:r w:rsidRPr="000277AC">
        <w:t>Important information regarding this ITB</w:t>
      </w:r>
    </w:p>
    <w:p w14:paraId="2F6ECF9F" w14:textId="11AE8E1B" w:rsidR="00703D5E" w:rsidRPr="00703D5E" w:rsidRDefault="00703D5E" w:rsidP="00972789">
      <w:pPr>
        <w:numPr>
          <w:ilvl w:val="0"/>
          <w:numId w:val="63"/>
        </w:numPr>
        <w:shd w:val="clear" w:color="auto" w:fill="FFFFFF"/>
        <w:ind w:left="360"/>
        <w:contextualSpacing/>
        <w:rPr>
          <w:rFonts w:cs="Arial"/>
          <w:szCs w:val="22"/>
        </w:rPr>
      </w:pPr>
      <w:r w:rsidRPr="00703D5E">
        <w:rPr>
          <w:rFonts w:cs="Arial"/>
          <w:szCs w:val="22"/>
        </w:rPr>
        <w:t>This Invitation to Bid (ITB) is issued for the purpose of establishing a framework agreement with the supplier for the provision of transportation services</w:t>
      </w:r>
      <w:r w:rsidR="00CA2EC6">
        <w:rPr>
          <w:rFonts w:cs="Arial"/>
          <w:szCs w:val="22"/>
        </w:rPr>
        <w:t>.</w:t>
      </w:r>
    </w:p>
    <w:p w14:paraId="63A4B43C" w14:textId="54C3F8F0" w:rsidR="0035614B" w:rsidRPr="008B1A83" w:rsidRDefault="00B36FEC" w:rsidP="00972789">
      <w:pPr>
        <w:numPr>
          <w:ilvl w:val="0"/>
          <w:numId w:val="63"/>
        </w:numPr>
        <w:shd w:val="clear" w:color="auto" w:fill="FFFFFF"/>
        <w:ind w:left="360"/>
        <w:contextualSpacing/>
        <w:rPr>
          <w:rFonts w:cs="Arial"/>
          <w:color w:val="FF0000"/>
          <w:szCs w:val="22"/>
        </w:rPr>
      </w:pPr>
      <w:r w:rsidRPr="00345FFB">
        <w:rPr>
          <w:rFonts w:cs="Arial"/>
          <w:szCs w:val="22"/>
        </w:rPr>
        <w:t>Orders</w:t>
      </w:r>
      <w:r w:rsidR="0035614B" w:rsidRPr="00345FFB">
        <w:rPr>
          <w:rFonts w:cs="Arial"/>
          <w:szCs w:val="22"/>
        </w:rPr>
        <w:t xml:space="preserve">. DRC will </w:t>
      </w:r>
      <w:r w:rsidRPr="00345FFB">
        <w:rPr>
          <w:rFonts w:cs="Arial"/>
          <w:szCs w:val="22"/>
        </w:rPr>
        <w:t>place orders to the awarded supplier based on</w:t>
      </w:r>
      <w:r w:rsidR="0035614B" w:rsidRPr="00345FFB">
        <w:rPr>
          <w:rFonts w:cs="Arial"/>
          <w:szCs w:val="22"/>
        </w:rPr>
        <w:t xml:space="preserve"> the </w:t>
      </w:r>
      <w:r w:rsidRPr="00345FFB">
        <w:rPr>
          <w:rFonts w:cs="Arial"/>
          <w:szCs w:val="22"/>
        </w:rPr>
        <w:t>agreement</w:t>
      </w:r>
      <w:r w:rsidR="0035614B" w:rsidRPr="00345FFB">
        <w:rPr>
          <w:rFonts w:cs="Arial"/>
          <w:szCs w:val="22"/>
        </w:rPr>
        <w:t xml:space="preserve"> as per its requirem</w:t>
      </w:r>
      <w:r w:rsidR="0035614B" w:rsidRPr="008B1A83">
        <w:rPr>
          <w:rFonts w:cs="Arial"/>
          <w:szCs w:val="22"/>
        </w:rPr>
        <w:t>en</w:t>
      </w:r>
      <w:r w:rsidR="008B1A83" w:rsidRPr="008B1A83">
        <w:rPr>
          <w:rFonts w:cs="Arial"/>
          <w:szCs w:val="22"/>
        </w:rPr>
        <w:t>t</w:t>
      </w:r>
      <w:r w:rsidR="008B1A83">
        <w:rPr>
          <w:rFonts w:cs="Arial"/>
          <w:szCs w:val="22"/>
        </w:rPr>
        <w:t>.</w:t>
      </w:r>
    </w:p>
    <w:p w14:paraId="571651A2" w14:textId="7B05B220" w:rsidR="008B1A83" w:rsidRPr="00C5554B" w:rsidRDefault="00C5554B" w:rsidP="00972789">
      <w:pPr>
        <w:numPr>
          <w:ilvl w:val="0"/>
          <w:numId w:val="63"/>
        </w:numPr>
        <w:shd w:val="clear" w:color="auto" w:fill="FFFFFF"/>
        <w:ind w:left="360"/>
        <w:contextualSpacing/>
        <w:rPr>
          <w:rFonts w:cs="Arial"/>
          <w:szCs w:val="22"/>
        </w:rPr>
      </w:pPr>
      <w:r w:rsidRPr="00C5554B">
        <w:rPr>
          <w:rFonts w:cs="Arial"/>
          <w:szCs w:val="22"/>
        </w:rPr>
        <w:t>The award of the purchase may be partial; therefore, the estimated maximum execution value will be distributed accordingly based on the awarded portion.</w:t>
      </w:r>
    </w:p>
    <w:p w14:paraId="526CFFCA" w14:textId="173AE72F" w:rsidR="0035614B" w:rsidRPr="006D4077" w:rsidRDefault="00677232" w:rsidP="00972789">
      <w:pPr>
        <w:numPr>
          <w:ilvl w:val="0"/>
          <w:numId w:val="63"/>
        </w:numPr>
        <w:shd w:val="clear" w:color="auto" w:fill="FFFFFF"/>
        <w:ind w:left="360"/>
        <w:contextualSpacing/>
        <w:rPr>
          <w:rFonts w:cs="Arial"/>
          <w:color w:val="FF0000"/>
          <w:szCs w:val="22"/>
        </w:rPr>
      </w:pPr>
      <w:r w:rsidRPr="00677232">
        <w:rPr>
          <w:rFonts w:cs="Arial"/>
          <w:spacing w:val="-3"/>
          <w:szCs w:val="22"/>
        </w:rPr>
        <w:t>The transportation service shall be executed within the required timeframe following order confirmation. DRC reserves the right to terminate the contract or apply penalties if the supplier fails to deliver the service within the</w:t>
      </w:r>
      <w:r w:rsidR="0003197C">
        <w:rPr>
          <w:rFonts w:cs="Arial"/>
          <w:spacing w:val="-3"/>
          <w:szCs w:val="22"/>
        </w:rPr>
        <w:t xml:space="preserve"> </w:t>
      </w:r>
      <w:r w:rsidR="0003197C" w:rsidRPr="0003197C">
        <w:rPr>
          <w:rFonts w:cs="Arial"/>
          <w:spacing w:val="-3"/>
          <w:szCs w:val="22"/>
        </w:rPr>
        <w:t>specified period.</w:t>
      </w:r>
    </w:p>
    <w:p w14:paraId="599B46B8" w14:textId="33C0E6F1" w:rsidR="00C5723E" w:rsidRPr="0003197C" w:rsidRDefault="0035614B" w:rsidP="0003197C">
      <w:pPr>
        <w:numPr>
          <w:ilvl w:val="0"/>
          <w:numId w:val="63"/>
        </w:numPr>
        <w:shd w:val="clear" w:color="auto" w:fill="FFFFFF"/>
        <w:ind w:left="360"/>
        <w:contextualSpacing/>
        <w:rPr>
          <w:rFonts w:cs="Arial"/>
          <w:color w:val="FF0000"/>
          <w:szCs w:val="22"/>
        </w:rPr>
      </w:pPr>
      <w:r w:rsidRPr="0003197C">
        <w:rPr>
          <w:rFonts w:cs="Arial"/>
          <w:szCs w:val="22"/>
        </w:rPr>
        <w:t>No advance payment w</w:t>
      </w:r>
      <w:r w:rsidR="00B36FEC" w:rsidRPr="0003197C">
        <w:rPr>
          <w:rFonts w:cs="Arial"/>
          <w:szCs w:val="22"/>
        </w:rPr>
        <w:t>ill be paid to the awarded supplier</w:t>
      </w:r>
      <w:r w:rsidR="00B36FEC" w:rsidRPr="0003197C">
        <w:rPr>
          <w:rFonts w:cs="Arial"/>
          <w:color w:val="FF0000"/>
          <w:szCs w:val="22"/>
        </w:rPr>
        <w:t xml:space="preserve">. </w:t>
      </w:r>
    </w:p>
    <w:p w14:paraId="6F818614" w14:textId="22A02273" w:rsidR="00141F35" w:rsidRDefault="00141F35" w:rsidP="00972789">
      <w:pPr>
        <w:pStyle w:val="Titre1"/>
      </w:pPr>
      <w:r>
        <w:lastRenderedPageBreak/>
        <w:t>Selection and Award Criteria</w:t>
      </w:r>
    </w:p>
    <w:p w14:paraId="106FC40B" w14:textId="500A5F7F" w:rsidR="00BF58E8" w:rsidRPr="001968A4" w:rsidRDefault="00B81E8C" w:rsidP="00141F35">
      <w:pPr>
        <w:rPr>
          <w:color w:val="222222"/>
        </w:rPr>
      </w:pPr>
      <w:r w:rsidRPr="001968A4">
        <w:rPr>
          <w:rFonts w:cs="Arial"/>
          <w:color w:val="222222"/>
        </w:rPr>
        <w:t xml:space="preserve">The selection and award criteria </w:t>
      </w:r>
      <w:r w:rsidR="00FB080A" w:rsidRPr="001968A4">
        <w:rPr>
          <w:rFonts w:cs="Arial"/>
          <w:color w:val="222222"/>
        </w:rPr>
        <w:t>are</w:t>
      </w:r>
      <w:r w:rsidRPr="001968A4">
        <w:rPr>
          <w:rFonts w:cs="Arial"/>
          <w:color w:val="222222"/>
        </w:rPr>
        <w:t xml:space="preserve"> unique to all tenders. The evaluation process </w:t>
      </w:r>
      <w:r w:rsidR="00152DDE" w:rsidRPr="001968A4">
        <w:rPr>
          <w:rFonts w:cs="Arial"/>
          <w:color w:val="222222"/>
        </w:rPr>
        <w:t>consists of</w:t>
      </w:r>
      <w:r w:rsidRPr="001968A4">
        <w:rPr>
          <w:rFonts w:cs="Arial"/>
          <w:color w:val="222222"/>
        </w:rPr>
        <w:t xml:space="preserve"> </w:t>
      </w:r>
      <w:r w:rsidR="006D4077" w:rsidRPr="001968A4">
        <w:rPr>
          <w:rFonts w:cs="Arial"/>
          <w:color w:val="222222"/>
        </w:rPr>
        <w:t>three</w:t>
      </w:r>
      <w:r w:rsidRPr="001968A4">
        <w:rPr>
          <w:rFonts w:cs="Arial"/>
          <w:color w:val="222222"/>
        </w:rPr>
        <w:t xml:space="preserve"> stages</w:t>
      </w:r>
      <w:r w:rsidR="00FB0A24" w:rsidRPr="001968A4">
        <w:rPr>
          <w:rFonts w:cs="Arial"/>
          <w:color w:val="222222"/>
        </w:rPr>
        <w:t>: 1) Administrative, 2) Technical and 3) Financial</w:t>
      </w:r>
      <w:r w:rsidRPr="001968A4">
        <w:rPr>
          <w:rFonts w:cs="Arial"/>
          <w:color w:val="222222"/>
        </w:rPr>
        <w:t xml:space="preserve">. Each stage requires information and documents from the bidder that will determine whether </w:t>
      </w:r>
      <w:r w:rsidR="00152DDE" w:rsidRPr="001968A4">
        <w:rPr>
          <w:rFonts w:cs="Arial"/>
          <w:color w:val="222222"/>
        </w:rPr>
        <w:t xml:space="preserve">the </w:t>
      </w:r>
      <w:r w:rsidRPr="001968A4">
        <w:rPr>
          <w:rFonts w:cs="Arial"/>
          <w:color w:val="222222"/>
        </w:rPr>
        <w:t xml:space="preserve">bidder </w:t>
      </w:r>
      <w:r w:rsidR="00152DDE" w:rsidRPr="001968A4">
        <w:rPr>
          <w:rFonts w:cs="Arial"/>
          <w:color w:val="222222"/>
        </w:rPr>
        <w:t xml:space="preserve">will </w:t>
      </w:r>
      <w:r w:rsidRPr="001968A4">
        <w:rPr>
          <w:rFonts w:cs="Arial"/>
          <w:color w:val="222222"/>
        </w:rPr>
        <w:t>progress to next stage or no</w:t>
      </w:r>
      <w:r w:rsidR="00152DDE" w:rsidRPr="001968A4">
        <w:rPr>
          <w:rFonts w:cs="Arial"/>
          <w:color w:val="222222"/>
        </w:rPr>
        <w:t>t</w:t>
      </w:r>
      <w:r w:rsidRPr="001968A4">
        <w:rPr>
          <w:rFonts w:cs="Arial"/>
          <w:color w:val="222222"/>
        </w:rPr>
        <w:t xml:space="preserve">. Some examples of the documentation requirements </w:t>
      </w:r>
      <w:r w:rsidR="00152DDE" w:rsidRPr="001968A4">
        <w:rPr>
          <w:rFonts w:cs="Arial"/>
          <w:color w:val="222222"/>
        </w:rPr>
        <w:t>are</w:t>
      </w:r>
      <w:r w:rsidRPr="001968A4">
        <w:rPr>
          <w:rFonts w:cs="Arial"/>
          <w:color w:val="222222"/>
        </w:rPr>
        <w:t xml:space="preserve"> </w:t>
      </w:r>
      <w:r w:rsidR="006D4077" w:rsidRPr="001968A4">
        <w:rPr>
          <w:rFonts w:cs="Arial"/>
          <w:color w:val="222222"/>
        </w:rPr>
        <w:t>indicated below</w:t>
      </w:r>
      <w:r w:rsidR="00152DDE" w:rsidRPr="001968A4">
        <w:rPr>
          <w:rFonts w:cs="Arial"/>
          <w:color w:val="222222"/>
        </w:rPr>
        <w:t>.</w:t>
      </w:r>
      <w:r w:rsidR="00B600E2" w:rsidRPr="001968A4">
        <w:rPr>
          <w:rFonts w:cs="Arial"/>
          <w:color w:val="222222"/>
        </w:rPr>
        <w:t xml:space="preserve"> However, the</w:t>
      </w:r>
      <w:r w:rsidR="00B600E2" w:rsidRPr="001968A4">
        <w:rPr>
          <w:color w:val="222222"/>
        </w:rPr>
        <w:t xml:space="preserve"> exact criteria for the different stages of evaluation will depend on the nature/type of tender.</w:t>
      </w:r>
    </w:p>
    <w:p w14:paraId="3B3B5913" w14:textId="58E9150C" w:rsidR="00D03AB2" w:rsidRDefault="00D03AB2" w:rsidP="00972789">
      <w:pPr>
        <w:rPr>
          <w:lang w:val="en-GB"/>
        </w:rPr>
      </w:pPr>
    </w:p>
    <w:p w14:paraId="7E6009EA" w14:textId="73E5FD88" w:rsidR="00FC2F89" w:rsidRPr="00FC2F89" w:rsidRDefault="00A0769E" w:rsidP="00FC2F89">
      <w:pPr>
        <w:rPr>
          <w:color w:val="222222"/>
        </w:rPr>
      </w:pPr>
      <w:r w:rsidRPr="00A0769E">
        <w:rPr>
          <w:color w:val="222222"/>
        </w:rPr>
        <w:t>This tender will be awarded to the bid that represents the best financial offer (price and payment terms) and that is technically compliant with the requested models.</w:t>
      </w:r>
      <w:r w:rsidR="00FC2F89" w:rsidRPr="00FC2F89">
        <w:rPr>
          <w:color w:val="222222"/>
        </w:rPr>
        <w:t xml:space="preserve"> The technical evaluation criteria are as specified in Annex A.</w:t>
      </w:r>
    </w:p>
    <w:p w14:paraId="23508645" w14:textId="77777777" w:rsidR="00B81E8C" w:rsidRPr="00972789" w:rsidRDefault="00B81E8C" w:rsidP="00141F35">
      <w:pPr>
        <w:rPr>
          <w:color w:val="222222"/>
        </w:rPr>
      </w:pPr>
    </w:p>
    <w:p w14:paraId="75409395" w14:textId="188DEFD1" w:rsidR="00141F35" w:rsidRDefault="00141F35" w:rsidP="00972789">
      <w:pPr>
        <w:pStyle w:val="Titre2"/>
        <w:spacing w:after="0"/>
      </w:pPr>
      <w:r w:rsidRPr="2AB557B0">
        <w:t xml:space="preserve">Administrative </w:t>
      </w:r>
      <w:r w:rsidR="00B81E8C">
        <w:t>Evaluation</w:t>
      </w:r>
    </w:p>
    <w:p w14:paraId="1EEF1A36" w14:textId="2E712644" w:rsidR="00141F35" w:rsidRPr="003461DC"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1FDB67F7" w14:textId="77777777" w:rsidR="001C6C3E" w:rsidRDefault="001C6C3E">
      <w:pPr>
        <w:rPr>
          <w:color w:val="222222"/>
        </w:rPr>
      </w:pPr>
    </w:p>
    <w:tbl>
      <w:tblPr>
        <w:tblStyle w:val="Grilledutableau"/>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A31481" w:rsidRPr="00E817E2" w14:paraId="2D880535" w14:textId="77777777" w:rsidTr="00972789">
        <w:trPr>
          <w:trHeight w:val="432"/>
        </w:trPr>
        <w:tc>
          <w:tcPr>
            <w:tcW w:w="339" w:type="pct"/>
          </w:tcPr>
          <w:p w14:paraId="099FA9FF" w14:textId="717B038B" w:rsidR="00A31481" w:rsidRPr="00972789" w:rsidRDefault="00A31481" w:rsidP="009D07D7">
            <w:pPr>
              <w:rPr>
                <w:sz w:val="20"/>
                <w:szCs w:val="20"/>
              </w:rPr>
            </w:pPr>
            <w:r w:rsidRPr="00972789">
              <w:t>1</w:t>
            </w:r>
          </w:p>
        </w:tc>
        <w:tc>
          <w:tcPr>
            <w:tcW w:w="476" w:type="pct"/>
          </w:tcPr>
          <w:p w14:paraId="4D494213" w14:textId="668B3103" w:rsidR="00A31481" w:rsidRPr="00972789" w:rsidRDefault="00A31481" w:rsidP="00972789">
            <w:pPr>
              <w:jc w:val="left"/>
              <w:rPr>
                <w:sz w:val="20"/>
                <w:szCs w:val="20"/>
              </w:rPr>
            </w:pPr>
            <w:r w:rsidRPr="00972789">
              <w:t>A</w:t>
            </w:r>
            <w:r w:rsidR="00B05858">
              <w:t>.</w:t>
            </w:r>
            <w:r>
              <w:t>1</w:t>
            </w:r>
          </w:p>
        </w:tc>
        <w:tc>
          <w:tcPr>
            <w:tcW w:w="1733" w:type="pct"/>
          </w:tcPr>
          <w:p w14:paraId="0E78B3B7" w14:textId="0291E0EA" w:rsidR="00A31481" w:rsidRPr="00972789" w:rsidRDefault="00A31481" w:rsidP="00972789">
            <w:pPr>
              <w:jc w:val="left"/>
              <w:rPr>
                <w:sz w:val="20"/>
                <w:szCs w:val="20"/>
              </w:rPr>
            </w:pPr>
            <w:r w:rsidRPr="00972789">
              <w:t xml:space="preserve">Bid Form </w:t>
            </w:r>
            <w:r w:rsidRPr="00E817E2">
              <w:t xml:space="preserve">(Technical) </w:t>
            </w:r>
          </w:p>
        </w:tc>
        <w:tc>
          <w:tcPr>
            <w:tcW w:w="2452" w:type="pct"/>
          </w:tcPr>
          <w:p w14:paraId="7172EBE2" w14:textId="6732F4F9" w:rsidR="00A31481" w:rsidRPr="00972789" w:rsidRDefault="00A31481" w:rsidP="009D07D7">
            <w:pPr>
              <w:rPr>
                <w:sz w:val="20"/>
                <w:szCs w:val="20"/>
              </w:rPr>
            </w:pPr>
            <w:r w:rsidRPr="00972789">
              <w:t>Complete ALL sections in full, sign, stamp and submit</w:t>
            </w:r>
          </w:p>
        </w:tc>
      </w:tr>
      <w:tr w:rsidR="00A31481" w:rsidRPr="00E817E2" w14:paraId="511670D0" w14:textId="77777777" w:rsidTr="00972789">
        <w:trPr>
          <w:trHeight w:val="432"/>
        </w:trPr>
        <w:tc>
          <w:tcPr>
            <w:tcW w:w="339" w:type="pct"/>
          </w:tcPr>
          <w:p w14:paraId="55276412" w14:textId="28ECDD6F" w:rsidR="00A31481" w:rsidRPr="00972789" w:rsidRDefault="00A31481" w:rsidP="009D07D7">
            <w:r>
              <w:t>2</w:t>
            </w:r>
          </w:p>
        </w:tc>
        <w:tc>
          <w:tcPr>
            <w:tcW w:w="476" w:type="pct"/>
          </w:tcPr>
          <w:p w14:paraId="6336D8BC" w14:textId="21F7B129" w:rsidR="00A31481" w:rsidRPr="00972789" w:rsidRDefault="00A31481" w:rsidP="00972789">
            <w:pPr>
              <w:jc w:val="left"/>
            </w:pPr>
            <w:r>
              <w:t>A.2</w:t>
            </w:r>
          </w:p>
        </w:tc>
        <w:tc>
          <w:tcPr>
            <w:tcW w:w="1733" w:type="pct"/>
          </w:tcPr>
          <w:p w14:paraId="4A25881A" w14:textId="286A50DB" w:rsidR="00A31481" w:rsidRPr="00972789" w:rsidRDefault="00A31481" w:rsidP="00AD7E27">
            <w:pPr>
              <w:jc w:val="left"/>
            </w:pPr>
            <w:r w:rsidRPr="00972789">
              <w:t xml:space="preserve">Bid Form </w:t>
            </w:r>
            <w:r>
              <w:t>(</w:t>
            </w:r>
            <w:r w:rsidR="00AD7E27">
              <w:t>Financial</w:t>
            </w:r>
            <w:r w:rsidRPr="00E817E2">
              <w:t xml:space="preserve">) </w:t>
            </w:r>
          </w:p>
        </w:tc>
        <w:tc>
          <w:tcPr>
            <w:tcW w:w="2452" w:type="pct"/>
          </w:tcPr>
          <w:p w14:paraId="1CE32530" w14:textId="56D3EC0B" w:rsidR="00A31481" w:rsidRPr="00972789" w:rsidRDefault="00A31481" w:rsidP="009D07D7">
            <w:r w:rsidRPr="00972789">
              <w:t>Complete ALL sections in full, sign, stamp and submit</w:t>
            </w:r>
          </w:p>
        </w:tc>
      </w:tr>
      <w:tr w:rsidR="00E817E2" w:rsidRPr="00E817E2" w14:paraId="53BC9ACC" w14:textId="77777777" w:rsidTr="00972789">
        <w:trPr>
          <w:trHeight w:val="432"/>
        </w:trPr>
        <w:tc>
          <w:tcPr>
            <w:tcW w:w="339" w:type="pct"/>
          </w:tcPr>
          <w:p w14:paraId="351409A5" w14:textId="5565001B" w:rsidR="002B39C4" w:rsidRPr="00972789" w:rsidRDefault="00A31481" w:rsidP="009D07D7">
            <w:pPr>
              <w:rPr>
                <w:sz w:val="20"/>
                <w:szCs w:val="20"/>
              </w:rPr>
            </w:pPr>
            <w:r>
              <w:t>3</w:t>
            </w:r>
          </w:p>
        </w:tc>
        <w:tc>
          <w:tcPr>
            <w:tcW w:w="476" w:type="pct"/>
          </w:tcPr>
          <w:p w14:paraId="5CC2D110" w14:textId="11C32C07" w:rsidR="002B39C4" w:rsidRPr="00972789" w:rsidRDefault="00E817E2" w:rsidP="00972789">
            <w:pPr>
              <w:jc w:val="left"/>
              <w:rPr>
                <w:sz w:val="20"/>
                <w:szCs w:val="20"/>
              </w:rPr>
            </w:pPr>
            <w:r w:rsidRPr="00E817E2">
              <w:t>B</w:t>
            </w:r>
          </w:p>
        </w:tc>
        <w:tc>
          <w:tcPr>
            <w:tcW w:w="1733" w:type="pct"/>
          </w:tcPr>
          <w:p w14:paraId="38DB2FA6" w14:textId="4E8CD887" w:rsidR="002B39C4" w:rsidRPr="00972789" w:rsidRDefault="00E817E2" w:rsidP="00972789">
            <w:pPr>
              <w:jc w:val="left"/>
              <w:rPr>
                <w:sz w:val="20"/>
                <w:szCs w:val="20"/>
              </w:rPr>
            </w:pPr>
            <w:r w:rsidRPr="00972789">
              <w:t>Tender and Contract Award Acknowledgement Certificate</w:t>
            </w:r>
          </w:p>
        </w:tc>
        <w:tc>
          <w:tcPr>
            <w:tcW w:w="2452" w:type="pct"/>
          </w:tcPr>
          <w:p w14:paraId="187B72A0" w14:textId="0662FD61" w:rsidR="002B39C4" w:rsidRPr="00972789" w:rsidRDefault="00E817E2" w:rsidP="009D07D7">
            <w:pPr>
              <w:rPr>
                <w:sz w:val="20"/>
                <w:szCs w:val="20"/>
              </w:rPr>
            </w:pPr>
            <w:r w:rsidRPr="00E817E2">
              <w:t>Complete ALL sections in full, sign, stamp and submit</w:t>
            </w:r>
          </w:p>
        </w:tc>
      </w:tr>
      <w:tr w:rsidR="00E817E2" w:rsidRPr="00E817E2" w14:paraId="3DDFF5E8" w14:textId="77777777" w:rsidTr="00972789">
        <w:trPr>
          <w:trHeight w:val="432"/>
        </w:trPr>
        <w:tc>
          <w:tcPr>
            <w:tcW w:w="339" w:type="pct"/>
          </w:tcPr>
          <w:p w14:paraId="45093001" w14:textId="47B740B6" w:rsidR="00E817E2" w:rsidRPr="00972789" w:rsidRDefault="00A31481" w:rsidP="00972789">
            <w:pPr>
              <w:jc w:val="left"/>
              <w:rPr>
                <w:sz w:val="20"/>
                <w:szCs w:val="20"/>
              </w:rPr>
            </w:pPr>
            <w:r>
              <w:t>4</w:t>
            </w:r>
          </w:p>
        </w:tc>
        <w:tc>
          <w:tcPr>
            <w:tcW w:w="476" w:type="pct"/>
          </w:tcPr>
          <w:p w14:paraId="0C8367D0" w14:textId="049FB095" w:rsidR="00E817E2" w:rsidRPr="00972789" w:rsidRDefault="00946B25" w:rsidP="00972789">
            <w:pPr>
              <w:jc w:val="left"/>
              <w:rPr>
                <w:sz w:val="20"/>
                <w:szCs w:val="20"/>
              </w:rPr>
            </w:pPr>
            <w:r>
              <w:t>C</w:t>
            </w:r>
          </w:p>
        </w:tc>
        <w:tc>
          <w:tcPr>
            <w:tcW w:w="1733" w:type="pct"/>
          </w:tcPr>
          <w:p w14:paraId="28325B0C" w14:textId="3036518E" w:rsidR="00E817E2" w:rsidRPr="00972789" w:rsidRDefault="00E817E2" w:rsidP="00972789">
            <w:pPr>
              <w:jc w:val="left"/>
              <w:rPr>
                <w:sz w:val="20"/>
                <w:szCs w:val="20"/>
              </w:rPr>
            </w:pPr>
            <w:r w:rsidRPr="00E817E2">
              <w:t xml:space="preserve">Supplier Profile and Registration Form </w:t>
            </w:r>
          </w:p>
        </w:tc>
        <w:tc>
          <w:tcPr>
            <w:tcW w:w="2452" w:type="pct"/>
          </w:tcPr>
          <w:p w14:paraId="2EDBB5F3" w14:textId="1E9F2A5D" w:rsidR="00E817E2" w:rsidRPr="00972789" w:rsidRDefault="00E817E2" w:rsidP="009D07D7">
            <w:pPr>
              <w:rPr>
                <w:sz w:val="20"/>
                <w:szCs w:val="20"/>
              </w:rPr>
            </w:pPr>
            <w:r w:rsidRPr="00E817E2">
              <w:t>Complete ALL sections in full, sign, stamp and submit</w:t>
            </w:r>
          </w:p>
        </w:tc>
      </w:tr>
      <w:tr w:rsidR="00325E39" w:rsidRPr="00E817E2" w14:paraId="5DE973F2" w14:textId="77777777" w:rsidTr="00972789">
        <w:trPr>
          <w:trHeight w:val="432"/>
        </w:trPr>
        <w:tc>
          <w:tcPr>
            <w:tcW w:w="339" w:type="pct"/>
          </w:tcPr>
          <w:p w14:paraId="0BF9E412" w14:textId="6011E640" w:rsidR="00325E39" w:rsidRDefault="00325E39" w:rsidP="00972789">
            <w:pPr>
              <w:jc w:val="left"/>
            </w:pPr>
            <w:r>
              <w:t>5</w:t>
            </w:r>
          </w:p>
        </w:tc>
        <w:tc>
          <w:tcPr>
            <w:tcW w:w="476" w:type="pct"/>
          </w:tcPr>
          <w:p w14:paraId="0CAF366C" w14:textId="29BB0F33" w:rsidR="00325E39" w:rsidRDefault="00325E39" w:rsidP="00972789">
            <w:pPr>
              <w:jc w:val="left"/>
            </w:pPr>
            <w:r>
              <w:t>D</w:t>
            </w:r>
          </w:p>
        </w:tc>
        <w:tc>
          <w:tcPr>
            <w:tcW w:w="1733" w:type="pct"/>
          </w:tcPr>
          <w:p w14:paraId="38C78355" w14:textId="43D16389" w:rsidR="00325E39" w:rsidRPr="00E817E2" w:rsidRDefault="008D4062" w:rsidP="00972789">
            <w:pPr>
              <w:jc w:val="left"/>
            </w:pPr>
            <w:r w:rsidRPr="008D4062">
              <w:t>DRC Supplier Code of Conduct</w:t>
            </w:r>
          </w:p>
        </w:tc>
        <w:tc>
          <w:tcPr>
            <w:tcW w:w="2452" w:type="pct"/>
          </w:tcPr>
          <w:p w14:paraId="59063343" w14:textId="77777777" w:rsidR="00325E39" w:rsidRPr="00E817E2" w:rsidRDefault="00325E39" w:rsidP="009D07D7"/>
        </w:tc>
      </w:tr>
      <w:tr w:rsidR="00E817E2" w:rsidRPr="00E817E2" w14:paraId="729DA2B4" w14:textId="77777777" w:rsidTr="00972789">
        <w:trPr>
          <w:trHeight w:val="432"/>
        </w:trPr>
        <w:tc>
          <w:tcPr>
            <w:tcW w:w="339" w:type="pct"/>
          </w:tcPr>
          <w:p w14:paraId="6E73DFEE" w14:textId="45FD9498" w:rsidR="00E817E2" w:rsidRPr="00972789" w:rsidRDefault="00D97367" w:rsidP="009D07D7">
            <w:pPr>
              <w:rPr>
                <w:sz w:val="20"/>
                <w:szCs w:val="20"/>
              </w:rPr>
            </w:pPr>
            <w:r>
              <w:t>6</w:t>
            </w:r>
          </w:p>
        </w:tc>
        <w:tc>
          <w:tcPr>
            <w:tcW w:w="476" w:type="pct"/>
          </w:tcPr>
          <w:p w14:paraId="6E629B9A" w14:textId="5BAB48AB" w:rsidR="00E817E2" w:rsidRPr="00972789" w:rsidRDefault="00D97367" w:rsidP="009D07D7">
            <w:pPr>
              <w:rPr>
                <w:sz w:val="20"/>
                <w:szCs w:val="20"/>
              </w:rPr>
            </w:pPr>
            <w:r>
              <w:rPr>
                <w:sz w:val="20"/>
                <w:szCs w:val="20"/>
              </w:rPr>
              <w:t>E</w:t>
            </w:r>
          </w:p>
        </w:tc>
        <w:tc>
          <w:tcPr>
            <w:tcW w:w="1733" w:type="pct"/>
          </w:tcPr>
          <w:p w14:paraId="4FE560EE" w14:textId="4778B5CF" w:rsidR="00D97367" w:rsidRPr="00D97367" w:rsidRDefault="00D97367" w:rsidP="00D97367">
            <w:r w:rsidRPr="00D97367">
              <w:t>General Conditions for the Contract of Goods or Services Acquisition by DRC</w:t>
            </w:r>
            <w:r>
              <w:t xml:space="preserve">/ </w:t>
            </w:r>
            <w:r w:rsidRPr="00D97367">
              <w:t>Special Conditions of the Contract</w:t>
            </w:r>
            <w:r>
              <w:t>/</w:t>
            </w:r>
            <w:r w:rsidRPr="00D97367">
              <w:t>Civil Works Contract</w:t>
            </w:r>
          </w:p>
          <w:p w14:paraId="57F863BF" w14:textId="550FBC2F" w:rsidR="00E817E2" w:rsidRPr="00972789" w:rsidRDefault="00E817E2" w:rsidP="00847903">
            <w:pPr>
              <w:rPr>
                <w:sz w:val="20"/>
                <w:szCs w:val="20"/>
              </w:rPr>
            </w:pPr>
          </w:p>
        </w:tc>
        <w:tc>
          <w:tcPr>
            <w:tcW w:w="2452" w:type="pct"/>
          </w:tcPr>
          <w:p w14:paraId="6F177984" w14:textId="77777777" w:rsidR="00E817E2" w:rsidRPr="00972789" w:rsidRDefault="00E817E2" w:rsidP="009D07D7">
            <w:pPr>
              <w:rPr>
                <w:sz w:val="20"/>
                <w:szCs w:val="20"/>
              </w:rPr>
            </w:pPr>
          </w:p>
        </w:tc>
      </w:tr>
    </w:tbl>
    <w:p w14:paraId="3F302055" w14:textId="77777777" w:rsidR="001C6C3E" w:rsidRDefault="001C6C3E">
      <w:pPr>
        <w:rPr>
          <w:color w:val="222222"/>
        </w:rPr>
      </w:pPr>
    </w:p>
    <w:p w14:paraId="2D48C597" w14:textId="7DE6EC06" w:rsidR="00847903" w:rsidRPr="00791E5E" w:rsidRDefault="00847903">
      <w:r w:rsidRPr="00791E5E">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5BD0F404" w14:textId="77777777" w:rsidR="00847903" w:rsidRPr="00972789" w:rsidRDefault="00847903">
      <w:pPr>
        <w:rPr>
          <w:color w:val="222222"/>
        </w:rPr>
      </w:pPr>
    </w:p>
    <w:p w14:paraId="58C5A19C" w14:textId="55434613" w:rsidR="00141F35" w:rsidRDefault="00141F35" w:rsidP="00972789">
      <w:pPr>
        <w:pStyle w:val="Titre2"/>
        <w:spacing w:after="0"/>
      </w:pPr>
      <w:r>
        <w:t>Technical</w:t>
      </w:r>
      <w:r w:rsidRPr="00972789">
        <w:t xml:space="preserve"> </w:t>
      </w:r>
      <w:r w:rsidR="00FB0A24" w:rsidRPr="00972789">
        <w:t xml:space="preserve">Evaluation </w:t>
      </w:r>
    </w:p>
    <w:p w14:paraId="78832965" w14:textId="07A1BBD6"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6D4A1C9E" w14:textId="77777777" w:rsidR="00847903" w:rsidRDefault="00847903">
      <w:pPr>
        <w:tabs>
          <w:tab w:val="left" w:pos="360"/>
        </w:tabs>
        <w:rPr>
          <w:rFonts w:ascii="Calibri" w:hAnsi="Calibri" w:cs="Arial"/>
          <w:color w:val="222222"/>
          <w:szCs w:val="22"/>
          <w:lang w:val="en-GB"/>
        </w:rPr>
      </w:pPr>
    </w:p>
    <w:p w14:paraId="4F38C119" w14:textId="2A206E13" w:rsidR="00847903" w:rsidRDefault="0084790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p w14:paraId="2C57B214" w14:textId="77777777" w:rsidR="00447234" w:rsidRPr="00972789" w:rsidRDefault="00447234" w:rsidP="00972789">
      <w:pPr>
        <w:rPr>
          <w:rFonts w:cs="Arial"/>
          <w:color w:val="222222"/>
          <w:szCs w:val="22"/>
          <w:lang w:val="en-GB"/>
        </w:rPr>
      </w:pPr>
    </w:p>
    <w:p w14:paraId="2B7A7930" w14:textId="3FD3D0D9" w:rsidR="00020E2E" w:rsidRPr="00E21067" w:rsidRDefault="00020E2E" w:rsidP="00972789">
      <w:pPr>
        <w:pStyle w:val="Paragraphedeliste"/>
        <w:spacing w:after="200" w:line="276" w:lineRule="auto"/>
        <w:ind w:left="0"/>
        <w:contextualSpacing/>
        <w:rPr>
          <w:rFonts w:cs="Calibri"/>
        </w:rPr>
      </w:pPr>
      <w:r w:rsidRPr="00E21067">
        <w:rPr>
          <w:rFonts w:cs="Calibri"/>
        </w:rPr>
        <w:t xml:space="preserve">The information requested in the technical evaluation stage </w:t>
      </w:r>
      <w:r w:rsidR="003A6AD3" w:rsidRPr="00E21067">
        <w:rPr>
          <w:rFonts w:cs="Calibri"/>
        </w:rPr>
        <w:t>are the essential criteria (deal-breakers) for bidders to meet. These requ</w:t>
      </w:r>
      <w:r w:rsidR="001A1F31" w:rsidRPr="00E21067">
        <w:rPr>
          <w:rFonts w:cs="Calibri"/>
        </w:rPr>
        <w:t>irements are non-negotiable. I</w:t>
      </w:r>
      <w:r w:rsidR="003A6AD3" w:rsidRPr="00E21067">
        <w:rPr>
          <w:rFonts w:cs="Calibri"/>
        </w:rPr>
        <w:t>f a bidder fails to meet any of the</w:t>
      </w:r>
      <w:r w:rsidR="00895164" w:rsidRPr="00E21067">
        <w:rPr>
          <w:rFonts w:cs="Calibri"/>
        </w:rPr>
        <w:t xml:space="preserve">se </w:t>
      </w:r>
      <w:r w:rsidR="003A6AD3" w:rsidRPr="00E21067">
        <w:rPr>
          <w:rFonts w:cs="Calibri"/>
        </w:rPr>
        <w:t>criteria, th</w:t>
      </w:r>
      <w:r w:rsidR="001A1F31" w:rsidRPr="00E21067">
        <w:rPr>
          <w:rFonts w:cs="Calibri"/>
        </w:rPr>
        <w:t>e</w:t>
      </w:r>
      <w:r w:rsidR="003A6AD3" w:rsidRPr="00E21067">
        <w:rPr>
          <w:rFonts w:cs="Calibri"/>
        </w:rPr>
        <w:t xml:space="preserve"> bidder should be</w:t>
      </w:r>
      <w:r w:rsidR="001A1F31" w:rsidRPr="00E21067">
        <w:rPr>
          <w:rFonts w:cs="Calibri"/>
        </w:rPr>
        <w:t xml:space="preserve"> rejected immediately and</w:t>
      </w:r>
      <w:r w:rsidR="003A6AD3" w:rsidRPr="00E21067">
        <w:rPr>
          <w:rFonts w:cs="Calibri"/>
        </w:rPr>
        <w:t xml:space="preserve"> not advance to the financial evaluation stage.</w:t>
      </w:r>
    </w:p>
    <w:p w14:paraId="035C12E1" w14:textId="77777777" w:rsidR="003A6AD3" w:rsidRPr="00E21067" w:rsidRDefault="003A6AD3" w:rsidP="00972789">
      <w:pPr>
        <w:pStyle w:val="Paragraphedeliste"/>
        <w:spacing w:after="200" w:line="276" w:lineRule="auto"/>
        <w:ind w:left="0"/>
        <w:contextualSpacing/>
        <w:rPr>
          <w:rFonts w:cs="Calibri"/>
        </w:rPr>
      </w:pPr>
    </w:p>
    <w:p w14:paraId="1D915EA6" w14:textId="3BFFE4B5" w:rsidR="003A6AD3" w:rsidRPr="00E21067" w:rsidRDefault="003A6AD3" w:rsidP="00972789">
      <w:pPr>
        <w:pStyle w:val="Paragraphedeliste"/>
        <w:spacing w:after="200" w:line="276" w:lineRule="auto"/>
        <w:ind w:left="0"/>
        <w:contextualSpacing/>
        <w:rPr>
          <w:rFonts w:cs="Calibri"/>
        </w:rPr>
      </w:pPr>
      <w:r w:rsidRPr="00E21067">
        <w:rPr>
          <w:rFonts w:cs="Calibri"/>
        </w:rPr>
        <w:t>The technical criteria requirements should be carefully stipulated in consultation with programs, as requesting too much technical information may eliminate potential bidders. Only essential technical requirements should be included in this stage.</w:t>
      </w:r>
    </w:p>
    <w:p w14:paraId="597262E9" w14:textId="365D5742" w:rsidR="00141F35" w:rsidRPr="00972789" w:rsidRDefault="00A9431A" w:rsidP="00972789">
      <w:pPr>
        <w:pStyle w:val="Titre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6E655B57" w14:textId="77777777" w:rsidR="00AC3DEA" w:rsidRDefault="00AC3DEA">
      <w:pPr>
        <w:tabs>
          <w:tab w:val="left" w:pos="360"/>
        </w:tabs>
        <w:rPr>
          <w:color w:val="222222"/>
        </w:rPr>
      </w:pPr>
    </w:p>
    <w:p w14:paraId="10CF40E3" w14:textId="77777777" w:rsidR="00AC3DEA" w:rsidRPr="00AC3DEA" w:rsidRDefault="00AC3DEA" w:rsidP="00AC3DEA">
      <w:pPr>
        <w:tabs>
          <w:tab w:val="left" w:pos="360"/>
        </w:tabs>
        <w:rPr>
          <w:color w:val="222222"/>
        </w:rPr>
      </w:pPr>
      <w:r w:rsidRPr="00AC3DEA">
        <w:rPr>
          <w:color w:val="222222"/>
        </w:rPr>
        <w:t>The financial offer will be evaluated based on the following criteria:</w:t>
      </w:r>
    </w:p>
    <w:p w14:paraId="79F8FBD5" w14:textId="77777777" w:rsidR="00AC3DEA" w:rsidRPr="00AC3DEA" w:rsidRDefault="00AC3DEA" w:rsidP="00AC3DEA">
      <w:pPr>
        <w:tabs>
          <w:tab w:val="left" w:pos="360"/>
        </w:tabs>
        <w:rPr>
          <w:color w:val="222222"/>
        </w:rPr>
      </w:pPr>
    </w:p>
    <w:p w14:paraId="5FE2237F" w14:textId="77777777" w:rsidR="00AC3DEA" w:rsidRPr="00E87E2E" w:rsidRDefault="00AC3DEA" w:rsidP="00AC3DEA">
      <w:pPr>
        <w:tabs>
          <w:tab w:val="left" w:pos="360"/>
        </w:tabs>
        <w:rPr>
          <w:b/>
          <w:bCs/>
          <w:color w:val="222222"/>
        </w:rPr>
      </w:pPr>
      <w:r w:rsidRPr="00E87E2E">
        <w:rPr>
          <w:b/>
          <w:bCs/>
          <w:color w:val="222222"/>
        </w:rPr>
        <w:t>Payment Terms (5%)</w:t>
      </w:r>
    </w:p>
    <w:p w14:paraId="0178A891" w14:textId="77777777" w:rsidR="00AC3DEA" w:rsidRPr="00AC3DEA" w:rsidRDefault="00AC3DEA" w:rsidP="00AC3DEA">
      <w:pPr>
        <w:tabs>
          <w:tab w:val="left" w:pos="360"/>
        </w:tabs>
        <w:rPr>
          <w:color w:val="222222"/>
        </w:rPr>
      </w:pPr>
      <w:r w:rsidRPr="00AC3DEA">
        <w:rPr>
          <w:color w:val="222222"/>
        </w:rPr>
        <w:t>• 30-day or longer credit: 5%</w:t>
      </w:r>
    </w:p>
    <w:p w14:paraId="0CE76599" w14:textId="77777777" w:rsidR="00AC3DEA" w:rsidRPr="00AC3DEA" w:rsidRDefault="00AC3DEA" w:rsidP="00AC3DEA">
      <w:pPr>
        <w:tabs>
          <w:tab w:val="left" w:pos="360"/>
        </w:tabs>
        <w:rPr>
          <w:color w:val="222222"/>
        </w:rPr>
      </w:pPr>
      <w:r w:rsidRPr="00AC3DEA">
        <w:rPr>
          <w:color w:val="222222"/>
        </w:rPr>
        <w:t>• 15-day credit: 2.5%</w:t>
      </w:r>
    </w:p>
    <w:p w14:paraId="380B0B53" w14:textId="2431446D" w:rsidR="00AC3DEA" w:rsidRDefault="00AC3DEA" w:rsidP="00AC3DEA">
      <w:pPr>
        <w:tabs>
          <w:tab w:val="left" w:pos="360"/>
        </w:tabs>
        <w:rPr>
          <w:color w:val="222222"/>
        </w:rPr>
      </w:pPr>
      <w:r w:rsidRPr="00AC3DEA">
        <w:rPr>
          <w:color w:val="222222"/>
        </w:rPr>
        <w:t>• Cash or advance payment: 0%</w:t>
      </w:r>
    </w:p>
    <w:p w14:paraId="0AEC7560" w14:textId="77777777" w:rsidR="0087256A" w:rsidRDefault="0087256A" w:rsidP="00AC3DEA">
      <w:pPr>
        <w:tabs>
          <w:tab w:val="left" w:pos="360"/>
        </w:tabs>
        <w:rPr>
          <w:color w:val="222222"/>
        </w:rPr>
      </w:pPr>
    </w:p>
    <w:p w14:paraId="712B4DF6" w14:textId="23FB8E9B" w:rsidR="00040934" w:rsidRDefault="000C1300" w:rsidP="00972789">
      <w:pPr>
        <w:rPr>
          <w:rFonts w:ascii="Calibri" w:hAnsi="Calibri" w:cs="Arial"/>
          <w:b/>
          <w:bCs/>
          <w:color w:val="222222"/>
          <w:szCs w:val="22"/>
          <w:lang w:val="en-GB"/>
        </w:rPr>
      </w:pPr>
      <w:r w:rsidRPr="000C1300">
        <w:rPr>
          <w:rFonts w:ascii="Calibri" w:hAnsi="Calibri" w:cs="Arial"/>
          <w:b/>
          <w:bCs/>
          <w:color w:val="222222"/>
          <w:szCs w:val="22"/>
          <w:lang w:val="en-GB"/>
        </w:rPr>
        <w:t>Economic competitiveness assessment (95%)</w:t>
      </w:r>
    </w:p>
    <w:p w14:paraId="6BA57933" w14:textId="77777777" w:rsidR="0087256A" w:rsidRPr="000C1300" w:rsidRDefault="0087256A" w:rsidP="00972789">
      <w:pPr>
        <w:rPr>
          <w:rFonts w:ascii="Calibri" w:hAnsi="Calibri" w:cs="Arial"/>
          <w:b/>
          <w:bCs/>
          <w:color w:val="222222"/>
          <w:szCs w:val="22"/>
          <w:lang w:val="en-GB"/>
        </w:rPr>
      </w:pPr>
    </w:p>
    <w:p w14:paraId="255ABB13" w14:textId="72CF7BA3" w:rsidR="00040934" w:rsidRPr="00EE1B34" w:rsidRDefault="00040934" w:rsidP="00972789">
      <w:pPr>
        <w:pStyle w:val="Titre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Titre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0A03559F"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22B2279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04397763" w14:textId="327E21D8" w:rsidR="00A9431A" w:rsidRDefault="00A9431A" w:rsidP="00A9431A">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896759">
        <w:rPr>
          <w:rFonts w:ascii="Calibri" w:hAnsi="Calibri" w:cs="Arial"/>
          <w:b/>
          <w:color w:val="222222"/>
          <w:szCs w:val="22"/>
          <w:lang w:val="en-GB"/>
        </w:rPr>
        <w:t>C</w:t>
      </w:r>
      <w:r w:rsidRPr="00EE1B34">
        <w:rPr>
          <w:rFonts w:ascii="Calibri" w:hAnsi="Calibri" w:cs="Arial"/>
          <w:b/>
          <w:color w:val="222222"/>
          <w:szCs w:val="22"/>
          <w:lang w:val="en-GB"/>
        </w:rPr>
        <w:t>), plus any other documents required.</w:t>
      </w:r>
    </w:p>
    <w:p w14:paraId="0288E13A" w14:textId="728E65ED" w:rsidR="00C96886" w:rsidRPr="00D516D7" w:rsidRDefault="00D516D7" w:rsidP="00A9431A">
      <w:pPr>
        <w:pStyle w:val="ColorfulList-Accent11"/>
        <w:numPr>
          <w:ilvl w:val="0"/>
          <w:numId w:val="34"/>
        </w:numPr>
        <w:shd w:val="clear" w:color="auto" w:fill="FFFFFF"/>
        <w:rPr>
          <w:rFonts w:ascii="Calibri" w:hAnsi="Calibri" w:cs="Arial"/>
          <w:b/>
          <w:color w:val="222222"/>
          <w:szCs w:val="22"/>
          <w:lang w:val="en-GB"/>
        </w:rPr>
      </w:pPr>
      <w:r w:rsidRPr="00D516D7">
        <w:rPr>
          <w:rFonts w:ascii="Calibri" w:hAnsi="Calibri" w:cs="Arial"/>
          <w:b/>
          <w:color w:val="222222"/>
          <w:szCs w:val="22"/>
        </w:rPr>
        <w:t>DRC Supplier Code of Conduct (Annex D)</w:t>
      </w:r>
    </w:p>
    <w:p w14:paraId="02BB3E46" w14:textId="47AFDDE9" w:rsidR="00D516D7" w:rsidRDefault="00F40A22" w:rsidP="00A9431A">
      <w:pPr>
        <w:pStyle w:val="ColorfulList-Accent11"/>
        <w:numPr>
          <w:ilvl w:val="0"/>
          <w:numId w:val="34"/>
        </w:numPr>
        <w:shd w:val="clear" w:color="auto" w:fill="FFFFFF"/>
        <w:rPr>
          <w:rFonts w:ascii="Calibri" w:hAnsi="Calibri" w:cs="Arial"/>
          <w:b/>
          <w:color w:val="222222"/>
          <w:szCs w:val="22"/>
          <w:lang w:val="en-GB"/>
        </w:rPr>
      </w:pPr>
      <w:r w:rsidRPr="00F40A22">
        <w:rPr>
          <w:rFonts w:ascii="Calibri" w:hAnsi="Calibri" w:cs="Arial"/>
          <w:b/>
          <w:color w:val="222222"/>
          <w:szCs w:val="22"/>
        </w:rPr>
        <w:t xml:space="preserve">General Conditions for the Contract of Goods or Services Acquisition by DRC (Annex </w:t>
      </w:r>
      <w:r>
        <w:rPr>
          <w:rFonts w:ascii="Calibri" w:hAnsi="Calibri" w:cs="Arial"/>
          <w:b/>
          <w:color w:val="222222"/>
          <w:szCs w:val="22"/>
        </w:rPr>
        <w:t>E</w:t>
      </w:r>
      <w:r w:rsidRPr="00F40A22">
        <w:rPr>
          <w:rFonts w:ascii="Calibri" w:hAnsi="Calibri" w:cs="Arial"/>
          <w:b/>
          <w:color w:val="222222"/>
          <w:szCs w:val="22"/>
        </w:rPr>
        <w:t>)</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7F97A098" w14:textId="5CFDABAB" w:rsidR="00936F3B" w:rsidRPr="00EE1B34" w:rsidRDefault="00936F3B" w:rsidP="002C3485">
      <w:pPr>
        <w:tabs>
          <w:tab w:val="left" w:pos="900"/>
        </w:tabs>
        <w:rPr>
          <w:rFonts w:ascii="Calibri" w:hAnsi="Calibri" w:cs="Arial"/>
          <w:color w:val="222222"/>
          <w:szCs w:val="22"/>
          <w:lang w:val="en-GB"/>
        </w:rPr>
      </w:pPr>
    </w:p>
    <w:p w14:paraId="6DB83184" w14:textId="77777777" w:rsidR="00A9431A" w:rsidRDefault="00A9431A" w:rsidP="00A9431A">
      <w:pPr>
        <w:tabs>
          <w:tab w:val="left" w:pos="900"/>
        </w:tabs>
        <w:rPr>
          <w:rFonts w:ascii="Calibri" w:hAnsi="Calibri" w:cs="Arial"/>
          <w:color w:val="222222"/>
          <w:szCs w:val="22"/>
          <w:u w:val="single"/>
          <w:lang w:val="en-GB"/>
        </w:rPr>
      </w:pPr>
    </w:p>
    <w:p w14:paraId="6889E75A" w14:textId="77777777" w:rsidR="00A9431A" w:rsidRPr="00A9431A" w:rsidRDefault="00A9431A" w:rsidP="00A9431A">
      <w:pPr>
        <w:pStyle w:val="Titre2"/>
        <w:rPr>
          <w:lang w:val="en-GB"/>
        </w:rPr>
      </w:pPr>
      <w:r w:rsidRPr="00A9431A">
        <w:rPr>
          <w:lang w:val="en-GB"/>
        </w:rPr>
        <w:t xml:space="preserve">Email submission </w:t>
      </w:r>
    </w:p>
    <w:p w14:paraId="28E73666" w14:textId="1DD14232" w:rsidR="00A9431A" w:rsidRPr="00A9431A" w:rsidRDefault="00A9431A" w:rsidP="00A9431A">
      <w:pPr>
        <w:pStyle w:val="Titre2"/>
        <w:numPr>
          <w:ilvl w:val="0"/>
          <w:numId w:val="0"/>
        </w:numPr>
        <w:rPr>
          <w:b w:val="0"/>
          <w:lang w:val="en-GB"/>
        </w:rPr>
      </w:pPr>
      <w:r w:rsidRPr="00A9431A">
        <w:rPr>
          <w:b w:val="0"/>
          <w:lang w:val="en-GB"/>
        </w:rPr>
        <w:t xml:space="preserve">Bids can be submitted by email to the following dedicated, controlled, &amp; secure email address: </w:t>
      </w:r>
    </w:p>
    <w:p w14:paraId="2F723EB7" w14:textId="77777777" w:rsidR="00B227CF" w:rsidRPr="005D0C58" w:rsidRDefault="00B227CF" w:rsidP="00B227CF">
      <w:pPr>
        <w:tabs>
          <w:tab w:val="left" w:pos="900"/>
        </w:tabs>
        <w:rPr>
          <w:rFonts w:ascii="Calibri" w:hAnsi="Calibri" w:cs="Arial"/>
          <w:b/>
          <w:szCs w:val="22"/>
        </w:rPr>
      </w:pPr>
      <w:r w:rsidRPr="00413227">
        <w:rPr>
          <w:b/>
        </w:rPr>
        <w:t>Tender.ven@drc.ngo</w:t>
      </w:r>
    </w:p>
    <w:p w14:paraId="39B5DB91" w14:textId="77777777" w:rsidR="00A9431A" w:rsidRPr="00EE1B34" w:rsidRDefault="00A9431A" w:rsidP="00A9431A">
      <w:pPr>
        <w:tabs>
          <w:tab w:val="left" w:pos="900"/>
        </w:tabs>
        <w:rPr>
          <w:rFonts w:ascii="Calibri" w:hAnsi="Calibri" w:cs="Arial"/>
          <w:color w:val="222222"/>
          <w:szCs w:val="22"/>
          <w:lang w:val="en-GB"/>
        </w:rPr>
      </w:pPr>
    </w:p>
    <w:p w14:paraId="10B51090" w14:textId="1603CFA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6CD6EDF0" w:rsidR="00A9431A" w:rsidRDefault="00A9431A" w:rsidP="4D6A5665">
      <w:pPr>
        <w:numPr>
          <w:ilvl w:val="0"/>
          <w:numId w:val="35"/>
        </w:numPr>
        <w:tabs>
          <w:tab w:val="left" w:pos="900"/>
        </w:tabs>
        <w:ind w:left="900"/>
        <w:rPr>
          <w:rFonts w:ascii="Calibri" w:hAnsi="Calibri" w:cs="Arial"/>
          <w:b/>
          <w:bCs/>
          <w:color w:val="222222"/>
          <w:lang w:val="en-GB"/>
        </w:rPr>
      </w:pPr>
      <w:r w:rsidRPr="006A6D92">
        <w:rPr>
          <w:rFonts w:ascii="Calibri" w:hAnsi="Calibri" w:cs="Arial"/>
          <w:b/>
          <w:bCs/>
          <w:color w:val="222222"/>
          <w:lang w:val="en-GB"/>
        </w:rPr>
        <w:t>The ITB number</w:t>
      </w:r>
      <w:r w:rsidR="008D39F8" w:rsidRPr="006A6D92">
        <w:rPr>
          <w:rFonts w:ascii="Calibri" w:hAnsi="Calibri" w:cs="Arial"/>
          <w:b/>
          <w:bCs/>
          <w:color w:val="222222"/>
          <w:lang w:val="en-GB"/>
        </w:rPr>
        <w:t xml:space="preserve"> </w:t>
      </w:r>
      <w:r w:rsidR="008D39F8" w:rsidRPr="006A6D92">
        <w:rPr>
          <w:rFonts w:cstheme="minorBidi"/>
          <w:b/>
          <w:bCs/>
          <w:color w:val="222222"/>
        </w:rPr>
        <w:t>(ITB-VEN-8</w:t>
      </w:r>
      <w:r w:rsidR="3EAD5BEB" w:rsidRPr="006A6D92">
        <w:rPr>
          <w:rFonts w:cstheme="minorBidi"/>
          <w:b/>
          <w:bCs/>
          <w:color w:val="222222"/>
        </w:rPr>
        <w:t>86</w:t>
      </w:r>
      <w:r w:rsidR="008D39F8" w:rsidRPr="006A6D92">
        <w:rPr>
          <w:rFonts w:cstheme="minorBidi"/>
          <w:b/>
          <w:bCs/>
          <w:color w:val="222222"/>
        </w:rPr>
        <w:t>)</w:t>
      </w:r>
      <w:r w:rsidR="008D39F8" w:rsidRPr="4D6A5665">
        <w:rPr>
          <w:rFonts w:cstheme="minorBidi"/>
          <w:b/>
          <w:bCs/>
          <w:color w:val="222222"/>
        </w:rPr>
        <w:t xml:space="preserve"> </w:t>
      </w:r>
      <w:r w:rsidRPr="4D6A5665">
        <w:rPr>
          <w:rFonts w:ascii="Calibri" w:hAnsi="Calibri" w:cs="Arial"/>
          <w:b/>
          <w:bCs/>
          <w:color w:val="222222"/>
          <w:lang w:val="en-GB"/>
        </w:rPr>
        <w:t xml:space="preserve"> </w:t>
      </w:r>
      <w:r w:rsidR="00EF41E1" w:rsidRPr="4D6A5665">
        <w:rPr>
          <w:rFonts w:ascii="Calibri" w:hAnsi="Calibri" w:cs="Arial"/>
          <w:b/>
          <w:bCs/>
          <w:color w:val="222222"/>
          <w:lang w:val="en-GB"/>
        </w:rPr>
        <w:t>shall</w:t>
      </w:r>
      <w:r w:rsidRPr="4D6A5665">
        <w:rPr>
          <w:rFonts w:ascii="Calibri" w:hAnsi="Calibri" w:cs="Arial"/>
          <w:b/>
          <w:bCs/>
          <w:color w:val="222222"/>
          <w:lang w:val="en-GB"/>
        </w:rPr>
        <w:t xml:space="preserve"> be inserted in the Subject Heading of the email</w:t>
      </w:r>
    </w:p>
    <w:p w14:paraId="60D6C9E0" w14:textId="3B6062BC"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77777777"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65E23DBC" w:rsidR="00A9431A" w:rsidRPr="00EE1B34" w:rsidRDefault="00A9431A" w:rsidP="00A9431A">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Default="00A039A7" w:rsidP="00A039A7">
      <w:pPr>
        <w:shd w:val="clear" w:color="auto" w:fill="FFFFFF"/>
        <w:contextualSpacing/>
        <w:rPr>
          <w:rFonts w:cs="Arial"/>
          <w:color w:val="222222"/>
          <w:szCs w:val="18"/>
          <w:lang w:val="en-GB"/>
        </w:rPr>
      </w:pPr>
      <w:r w:rsidRPr="00A039A7">
        <w:rPr>
          <w:rFonts w:cs="Arial"/>
          <w:color w:val="222222"/>
          <w:szCs w:val="18"/>
          <w:lang w:val="en-GB"/>
        </w:rPr>
        <w:t>DRC is not responsible for the non-receipt of Bids submitted by email as part of the e-Tendering process.</w:t>
      </w:r>
    </w:p>
    <w:p w14:paraId="2E1E2F25" w14:textId="77777777" w:rsidR="001B7B56" w:rsidRDefault="001B7B56" w:rsidP="00A039A7">
      <w:pPr>
        <w:shd w:val="clear" w:color="auto" w:fill="FFFFFF"/>
        <w:contextualSpacing/>
        <w:rPr>
          <w:rFonts w:cs="Arial"/>
          <w:color w:val="222222"/>
          <w:szCs w:val="18"/>
          <w:lang w:val="en-GB"/>
        </w:rPr>
      </w:pPr>
    </w:p>
    <w:p w14:paraId="5A7C8A1B" w14:textId="7D2D6B57" w:rsidR="00AE767E" w:rsidRPr="00A9431A" w:rsidRDefault="00043DB9" w:rsidP="00AE767E">
      <w:pPr>
        <w:pStyle w:val="Titre2"/>
        <w:rPr>
          <w:lang w:val="en-GB"/>
        </w:rPr>
      </w:pPr>
      <w:r>
        <w:rPr>
          <w:lang w:val="en-GB"/>
        </w:rPr>
        <w:t>Physical</w:t>
      </w:r>
      <w:r w:rsidR="00AE767E" w:rsidRPr="00A9431A">
        <w:rPr>
          <w:lang w:val="en-GB"/>
        </w:rPr>
        <w:t xml:space="preserve"> submission </w:t>
      </w:r>
    </w:p>
    <w:p w14:paraId="76CB119C" w14:textId="3B1AB29A" w:rsidR="00AE767E" w:rsidRPr="00180A1B" w:rsidRDefault="00AE767E" w:rsidP="00AE767E">
      <w:pPr>
        <w:pStyle w:val="Titre2"/>
        <w:numPr>
          <w:ilvl w:val="0"/>
          <w:numId w:val="0"/>
        </w:numPr>
        <w:rPr>
          <w:b w:val="0"/>
          <w:lang w:val="en-GB"/>
        </w:rPr>
      </w:pPr>
      <w:r w:rsidRPr="00180A1B">
        <w:rPr>
          <w:b w:val="0"/>
          <w:lang w:val="en-GB"/>
        </w:rPr>
        <w:t>Bids must be submitted in a sealed envelope, containing all required annexes and supporting documents, to the following address:</w:t>
      </w:r>
    </w:p>
    <w:p w14:paraId="676F8BC6" w14:textId="77777777" w:rsidR="00AE767E" w:rsidRPr="00180A1B" w:rsidRDefault="00AE767E" w:rsidP="00AE767E">
      <w:pPr>
        <w:pStyle w:val="Titre2"/>
        <w:numPr>
          <w:ilvl w:val="0"/>
          <w:numId w:val="0"/>
        </w:numPr>
        <w:ind w:left="720" w:hanging="720"/>
        <w:rPr>
          <w:bCs/>
          <w:lang w:val="es-MX"/>
        </w:rPr>
      </w:pPr>
      <w:r w:rsidRPr="00180A1B">
        <w:rPr>
          <w:bCs/>
          <w:lang w:val="es-MX"/>
        </w:rPr>
        <w:t>Av. Bolívar, Centro Comercial Avenida, Local 8, Sector Centro, Santa Bárbara, Zulia, Venezuela.</w:t>
      </w:r>
    </w:p>
    <w:p w14:paraId="3D521FBE" w14:textId="77777777" w:rsidR="00AE767E" w:rsidRPr="00A9431A" w:rsidRDefault="00AE767E" w:rsidP="00AE767E">
      <w:pPr>
        <w:pStyle w:val="Titre2"/>
        <w:numPr>
          <w:ilvl w:val="0"/>
          <w:numId w:val="0"/>
        </w:numPr>
        <w:rPr>
          <w:b w:val="0"/>
          <w:lang w:val="en-GB"/>
        </w:rPr>
      </w:pPr>
      <w:r w:rsidRPr="00180A1B">
        <w:rPr>
          <w:b w:val="0"/>
          <w:lang w:val="en-GB"/>
        </w:rPr>
        <w:t>The envelope must be clearly marked with the name of the Bidder and the reference number of the tender. Any bid that does not include the complete documentation or is not properly submitted may be disqualified.</w:t>
      </w:r>
      <w:r w:rsidRPr="00A9431A">
        <w:rPr>
          <w:b w:val="0"/>
          <w:lang w:val="en-GB"/>
        </w:rPr>
        <w:t xml:space="preserve"> </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Titre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Titre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Titre2"/>
        <w:rPr>
          <w:lang w:val="en-GB"/>
        </w:rPr>
      </w:pPr>
      <w:r w:rsidRPr="00EE1B34">
        <w:rPr>
          <w:lang w:val="en-GB"/>
        </w:rPr>
        <w:t>Currency</w:t>
      </w:r>
    </w:p>
    <w:p w14:paraId="5D4173E4" w14:textId="25E394B5"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in </w:t>
      </w:r>
      <w:r w:rsidR="00EC3C71" w:rsidRPr="00EC3C71">
        <w:rPr>
          <w:rFonts w:ascii="Calibri" w:hAnsi="Calibri" w:cs="Arial"/>
          <w:color w:val="222222"/>
          <w:szCs w:val="22"/>
        </w:rPr>
        <w:t>in United States Dollars (USD).</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Titre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6367BC80" w14:textId="77777777" w:rsidR="007B774B" w:rsidRPr="007B774B" w:rsidRDefault="007B774B" w:rsidP="007B774B">
      <w:pPr>
        <w:rPr>
          <w:lang w:val="en-GB"/>
        </w:rPr>
      </w:pPr>
    </w:p>
    <w:p w14:paraId="1C2CC934" w14:textId="6A76D76B" w:rsidR="00ED4934" w:rsidRDefault="00ED4934" w:rsidP="006849DA">
      <w:pPr>
        <w:pStyle w:val="Titre2"/>
        <w:rPr>
          <w:lang w:val="en-GB"/>
        </w:rPr>
      </w:pPr>
      <w:r w:rsidRPr="00972789">
        <w:rPr>
          <w:lang w:val="en-GB"/>
        </w:rPr>
        <w:t>Presentation</w:t>
      </w:r>
    </w:p>
    <w:p w14:paraId="3F78F966" w14:textId="4377F0F6" w:rsidR="00D93B89" w:rsidRPr="00D93B89" w:rsidRDefault="00D93B89" w:rsidP="00D93B89">
      <w:pPr>
        <w:rPr>
          <w:lang w:val="en-GB"/>
        </w:rPr>
      </w:pPr>
      <w:r w:rsidRPr="00D93B89">
        <w:t>Bids must be clearly legible. Any erasure, correction, or alteration must be initialed by the signatory of the bid. Do not submit blank pages within the Bid Form and/or schedules that are unnecessary for the offer. All documentation must be written in Spanish. All bids must be signed by a duly authorized representative of the supplier.</w:t>
      </w:r>
    </w:p>
    <w:p w14:paraId="1931064F" w14:textId="77777777" w:rsidR="006849DA" w:rsidRDefault="006849DA" w:rsidP="006849DA">
      <w:pPr>
        <w:pStyle w:val="Titre4"/>
        <w:numPr>
          <w:ilvl w:val="0"/>
          <w:numId w:val="0"/>
        </w:numPr>
        <w:ind w:left="720" w:hanging="720"/>
        <w:rPr>
          <w:lang w:val="en-GB"/>
        </w:rPr>
      </w:pPr>
    </w:p>
    <w:p w14:paraId="5487326B" w14:textId="0C9BAE8C" w:rsidR="00ED4934" w:rsidRPr="00EE1B34" w:rsidRDefault="00ED4934" w:rsidP="006849DA">
      <w:pPr>
        <w:pStyle w:val="Titre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Titre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Titre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Titre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Titre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Titre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Titre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Titre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Titre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234EBA2D" w:rsidR="00461C7E" w:rsidRPr="00461C7E" w:rsidRDefault="00461C7E" w:rsidP="2DB02342">
      <w:pPr>
        <w:rPr>
          <w:rFonts w:ascii="Calibri" w:hAnsi="Calibri" w:cs="Arial"/>
          <w:lang w:val="en-GB"/>
        </w:rPr>
      </w:pPr>
      <w:r w:rsidRPr="2DB02342">
        <w:rPr>
          <w:rFonts w:ascii="Calibri" w:hAnsi="Calibri" w:cs="Arial"/>
          <w:color w:val="222222"/>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00A3096B" w:rsidRPr="2DB02342">
        <w:rPr>
          <w:rFonts w:ascii="Calibri" w:hAnsi="Calibri" w:cs="Arial"/>
          <w:color w:val="222222"/>
          <w:lang w:val="en-GB"/>
        </w:rPr>
        <w:t xml:space="preserve"> policy to</w:t>
      </w:r>
      <w:r w:rsidRPr="2DB02342">
        <w:rPr>
          <w:rFonts w:ascii="Calibri" w:hAnsi="Calibri" w:cs="Arial"/>
          <w:color w:val="222222"/>
          <w:lang w:val="en-GB"/>
        </w:rPr>
        <w:t xml:space="preserve"> the contact details of the specific DRC country operations via</w:t>
      </w:r>
      <w:r w:rsidR="00615E64">
        <w:rPr>
          <w:rFonts w:ascii="Calibri" w:hAnsi="Calibri" w:cs="Arial"/>
          <w:color w:val="222222"/>
          <w:lang w:val="en-GB"/>
        </w:rPr>
        <w:t xml:space="preserve"> </w:t>
      </w:r>
      <w:hyperlink r:id="rId12" w:history="1">
        <w:r w:rsidR="007A103F" w:rsidRPr="00BC5779">
          <w:rPr>
            <w:rStyle w:val="Lienhypertexte"/>
            <w:rFonts w:ascii="Calibri" w:hAnsi="Calibri" w:cs="Arial"/>
            <w:szCs w:val="22"/>
          </w:rPr>
          <w:t>www.drc.dk/where-we-work</w:t>
        </w:r>
      </w:hyperlink>
      <w:r w:rsidR="00615E64" w:rsidRPr="00615E64">
        <w:rPr>
          <w:rFonts w:ascii="Calibri" w:hAnsi="Calibri" w:cs="Arial"/>
          <w:color w:val="222222"/>
          <w:szCs w:val="22"/>
        </w:rPr>
        <w:t>,</w:t>
      </w:r>
      <w:r w:rsidR="00715FC6">
        <w:t>,</w:t>
      </w:r>
      <w:r w:rsidRPr="2DB02342">
        <w:rPr>
          <w:rFonts w:ascii="Calibri" w:hAnsi="Calibri" w:cs="Arial"/>
          <w:color w:val="222222"/>
          <w:lang w:val="en-GB"/>
        </w:rPr>
        <w:t xml:space="preserve"> or via DRC’s</w:t>
      </w:r>
      <w:r w:rsidR="006D4730">
        <w:rPr>
          <w:rFonts w:ascii="Calibri" w:hAnsi="Calibri" w:cs="Arial"/>
          <w:color w:val="222222"/>
          <w:lang w:val="en-GB"/>
        </w:rPr>
        <w:t>:</w:t>
      </w:r>
      <w:r w:rsidRPr="2DB02342">
        <w:rPr>
          <w:rFonts w:ascii="Calibri" w:hAnsi="Calibri" w:cs="Arial"/>
          <w:color w:val="222222"/>
          <w:lang w:val="en-GB"/>
        </w:rPr>
        <w:t xml:space="preserve"> </w:t>
      </w:r>
      <w:hyperlink r:id="rId13" w:history="1">
        <w:r w:rsidR="00EA199C" w:rsidRPr="00EA199C">
          <w:rPr>
            <w:rStyle w:val="Lienhypertexte"/>
            <w:rFonts w:ascii="Calibri" w:hAnsi="Calibri" w:cs="Arial"/>
            <w:szCs w:val="22"/>
          </w:rPr>
          <w:t>www.drc.dk/relief-work/concerns-complaints/code-of-conduct-reporting-mechanism</w:t>
        </w:r>
      </w:hyperlink>
      <w:r w:rsidR="00EA199C" w:rsidRPr="00EA199C">
        <w:rPr>
          <w:rFonts w:ascii="Calibri" w:hAnsi="Calibri" w:cs="Arial"/>
          <w:color w:val="222222"/>
          <w:szCs w:val="22"/>
        </w:rPr>
        <w:t>.</w:t>
      </w:r>
      <w:r w:rsidRPr="2DB02342">
        <w:rPr>
          <w:rFonts w:ascii="Calibri" w:hAnsi="Calibri" w:cs="Arial"/>
          <w:lang w:val="en-GB"/>
        </w:rPr>
        <w:t xml:space="preserve">Reports of suspected corruption can also be reported directly to DRC HQ at </w:t>
      </w:r>
      <w:hyperlink r:id="rId14">
        <w:r w:rsidR="003461DC" w:rsidRPr="2DB02342">
          <w:rPr>
            <w:rStyle w:val="Lienhypertexte"/>
            <w:rFonts w:ascii="Calibri" w:hAnsi="Calibri" w:cs="Arial"/>
            <w:lang w:val="en-GB"/>
          </w:rPr>
          <w:t>c.o.conduct@drc.</w:t>
        </w:r>
        <w:r w:rsidR="334D6475" w:rsidRPr="2DB02342">
          <w:rPr>
            <w:rStyle w:val="Lienhypertexte"/>
            <w:rFonts w:ascii="Calibri" w:hAnsi="Calibri" w:cs="Arial"/>
            <w:lang w:val="en-GB"/>
          </w:rPr>
          <w:t>ngo</w:t>
        </w:r>
      </w:hyperlink>
      <w:r w:rsidR="29CB922B" w:rsidRPr="2DB02342">
        <w:rPr>
          <w:rFonts w:ascii="Calibri" w:hAnsi="Calibri" w:cs="Arial"/>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Titre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Titre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Titre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Titre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Titre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Titre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Titre1"/>
        <w:rPr>
          <w:lang w:val="en-GB"/>
        </w:rPr>
      </w:pPr>
      <w:r w:rsidRPr="00EE1B34">
        <w:rPr>
          <w:lang w:val="en-GB"/>
        </w:rPr>
        <w:t>Queries about this ITB</w:t>
      </w:r>
    </w:p>
    <w:p w14:paraId="67959B05" w14:textId="390F1EE1" w:rsidR="00ED4934" w:rsidRPr="002E7925" w:rsidRDefault="00ED4934" w:rsidP="00972789">
      <w:pPr>
        <w:rPr>
          <w:b/>
          <w:bCs/>
          <w:lang w:val="en-GB"/>
        </w:rPr>
      </w:pPr>
      <w:r w:rsidRPr="00EE1B34">
        <w:rPr>
          <w:lang w:val="en-GB"/>
        </w:rPr>
        <w:t xml:space="preserve">For queries on this ITB, please contact </w:t>
      </w:r>
      <w:r w:rsidR="002E7925" w:rsidRPr="002E7925">
        <w:t xml:space="preserve">Supply Chain Team Leader, at </w:t>
      </w:r>
      <w:r w:rsidR="002E7925" w:rsidRPr="002E7925">
        <w:rPr>
          <w:b/>
          <w:bCs/>
        </w:rPr>
        <w:t>roberth.borrero@drc.ngo</w:t>
      </w:r>
    </w:p>
    <w:p w14:paraId="71690BDE" w14:textId="77777777" w:rsidR="00ED4934" w:rsidRPr="002E7925" w:rsidRDefault="00ED4934" w:rsidP="00ED4934">
      <w:pPr>
        <w:tabs>
          <w:tab w:val="left" w:pos="0"/>
        </w:tabs>
        <w:rPr>
          <w:rFonts w:ascii="Calibri" w:hAnsi="Calibri" w:cs="Arial"/>
          <w:b/>
          <w:bCs/>
          <w:color w:val="222222"/>
          <w:szCs w:val="22"/>
          <w:lang w:val="en-GB"/>
        </w:rPr>
      </w:pP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2B23E8C8"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w:t>
      </w:r>
      <w:r w:rsidR="000333B7" w:rsidRPr="000333B7">
        <w:rPr>
          <w:rFonts w:ascii="Calibri" w:hAnsi="Calibri" w:cs="Arial"/>
          <w:color w:val="222222"/>
          <w:szCs w:val="22"/>
        </w:rPr>
        <w:t>on the DRC website</w:t>
      </w:r>
      <w:r w:rsidRPr="00EE1B34">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Titre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35376AEB"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005F021F">
        <w:rPr>
          <w:rFonts w:ascii="Calibri" w:hAnsi="Calibri" w:cs="Arial"/>
          <w:color w:val="222222"/>
          <w:szCs w:val="22"/>
          <w:lang w:val="en-GB"/>
        </w:rPr>
        <w:t xml:space="preserve">Annex A.1 </w:t>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r w:rsidR="005F021F">
        <w:rPr>
          <w:rFonts w:ascii="Calibri" w:hAnsi="Calibri" w:cs="Arial"/>
          <w:color w:val="222222"/>
          <w:szCs w:val="22"/>
          <w:lang w:val="en-GB"/>
        </w:rPr>
        <w:t xml:space="preserve"> - Annex A.2 </w:t>
      </w:r>
      <w:r w:rsidR="005F021F" w:rsidRPr="00EE1B34">
        <w:rPr>
          <w:rFonts w:ascii="Calibri" w:hAnsi="Calibri" w:cs="Arial"/>
          <w:color w:val="222222"/>
          <w:szCs w:val="22"/>
          <w:lang w:val="en-GB"/>
        </w:rPr>
        <w:t>DRC Bid Form</w:t>
      </w:r>
      <w:r w:rsidR="005F021F">
        <w:rPr>
          <w:rFonts w:ascii="Calibri" w:hAnsi="Calibri" w:cs="Arial"/>
          <w:color w:val="222222"/>
          <w:szCs w:val="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76DC255"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AD40AC" w:rsidRPr="00EE1B34">
        <w:rPr>
          <w:rFonts w:ascii="Calibri" w:hAnsi="Calibri" w:cs="Arial"/>
          <w:color w:val="222222"/>
          <w:szCs w:val="22"/>
          <w:lang w:val="en-GB"/>
        </w:rPr>
        <w:t>Supplier Profile and Registration</w:t>
      </w:r>
      <w:r w:rsidR="002B39C4" w:rsidRPr="003113D2">
        <w:rPr>
          <w:rFonts w:ascii="Calibri" w:hAnsi="Calibri" w:cs="Arial"/>
          <w:color w:val="222222"/>
          <w:szCs w:val="22"/>
          <w:lang w:val="en-GB"/>
        </w:rPr>
        <w:t xml:space="preserve">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4DA3179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AD40AC" w:rsidRPr="00563ED7">
        <w:rPr>
          <w:rFonts w:ascii="Calibri" w:hAnsi="Calibri" w:cs="Arial"/>
          <w:color w:val="222222"/>
          <w:szCs w:val="22"/>
          <w:lang w:val="en-GB"/>
        </w:rPr>
        <w:t>DRC General Conditions of Contract</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5862BA">
      <w:pPr>
        <w:shd w:val="clear" w:color="auto" w:fill="FFFFFF"/>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4AD96E51" w14:textId="62C99CA5" w:rsidR="0075681B" w:rsidRDefault="008973FB" w:rsidP="003F0DB2">
      <w:pPr>
        <w:shd w:val="clear" w:color="auto" w:fill="FFFFFF"/>
        <w:rPr>
          <w:rFonts w:ascii="Calibri" w:hAnsi="Calibri" w:cs="Arial"/>
          <w:color w:val="222222"/>
          <w:szCs w:val="22"/>
          <w:highlight w:val="lightGray"/>
          <w:lang w:val="en-GB"/>
        </w:rPr>
      </w:pPr>
      <w:r>
        <w:rPr>
          <w:rFonts w:ascii="Calibri" w:hAnsi="Calibri" w:cs="Arial"/>
          <w:szCs w:val="22"/>
          <w:lang w:val="es-ES"/>
        </w:rPr>
        <w:t xml:space="preserve">DRC </w:t>
      </w:r>
      <w:r w:rsidRPr="00F73400">
        <w:rPr>
          <w:rFonts w:ascii="Calibri" w:hAnsi="Calibri" w:cs="Arial"/>
          <w:szCs w:val="22"/>
          <w:lang w:val="es-ES"/>
        </w:rPr>
        <w:tab/>
      </w:r>
    </w:p>
    <w:p w14:paraId="6E0EBFDF" w14:textId="3456AE47" w:rsidR="00AE4B95" w:rsidRPr="00EE1B34" w:rsidRDefault="00AE4B95" w:rsidP="00972789">
      <w:pPr>
        <w:tabs>
          <w:tab w:val="left" w:pos="900"/>
        </w:tabs>
        <w:jc w:val="center"/>
        <w:rPr>
          <w:rFonts w:ascii="Calibri" w:hAnsi="Calibri" w:cs="Arial"/>
          <w:color w:val="222222"/>
          <w:szCs w:val="22"/>
        </w:rPr>
      </w:pPr>
    </w:p>
    <w:sectPr w:rsidR="00AE4B95" w:rsidRPr="00EE1B34" w:rsidSect="006E58EC">
      <w:headerReference w:type="first" r:id="rId15"/>
      <w:endnotePr>
        <w:numRestart w:val="eachSect"/>
      </w:endnotePr>
      <w:type w:val="continuous"/>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6A8C" w14:textId="77777777" w:rsidR="00C32993" w:rsidRDefault="00C32993">
      <w:r>
        <w:separator/>
      </w:r>
    </w:p>
  </w:endnote>
  <w:endnote w:type="continuationSeparator" w:id="0">
    <w:p w14:paraId="69976440" w14:textId="77777777" w:rsidR="00C32993" w:rsidRDefault="00C3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61AD0" w14:textId="77777777" w:rsidR="00C32993" w:rsidRDefault="00C32993">
      <w:r>
        <w:separator/>
      </w:r>
    </w:p>
  </w:footnote>
  <w:footnote w:type="continuationSeparator" w:id="0">
    <w:p w14:paraId="0D11CDE2" w14:textId="77777777" w:rsidR="00C32993" w:rsidRDefault="00C3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En-tte"/>
            <w:ind w:left="-115"/>
            <w:jc w:val="left"/>
            <w:rPr>
              <w:rFonts w:ascii="Calibri" w:hAnsi="Calibri"/>
            </w:rPr>
          </w:pPr>
        </w:p>
      </w:tc>
      <w:tc>
        <w:tcPr>
          <w:tcW w:w="3360" w:type="dxa"/>
        </w:tcPr>
        <w:p w14:paraId="6743A0A6" w14:textId="2A192618" w:rsidR="54239228" w:rsidRDefault="54239228" w:rsidP="54239228">
          <w:pPr>
            <w:pStyle w:val="En-tte"/>
            <w:rPr>
              <w:rFonts w:ascii="Calibri" w:hAnsi="Calibri"/>
            </w:rPr>
          </w:pPr>
        </w:p>
      </w:tc>
      <w:tc>
        <w:tcPr>
          <w:tcW w:w="3360" w:type="dxa"/>
        </w:tcPr>
        <w:p w14:paraId="73605844" w14:textId="31A38C73" w:rsidR="54239228" w:rsidRDefault="54239228" w:rsidP="54239228">
          <w:pPr>
            <w:pStyle w:val="En-tte"/>
            <w:ind w:right="-115"/>
            <w:jc w:val="right"/>
            <w:rPr>
              <w:rFonts w:ascii="Calibri" w:hAnsi="Calibri"/>
            </w:rPr>
          </w:pPr>
        </w:p>
      </w:tc>
    </w:tr>
  </w:tbl>
  <w:p w14:paraId="7B4526A8" w14:textId="2799F385" w:rsidR="54239228" w:rsidRDefault="54239228" w:rsidP="54239228">
    <w:pPr>
      <w:pStyle w:val="En-tte"/>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Titre1"/>
      <w:lvlText w:val="%1."/>
      <w:lvlJc w:val="left"/>
      <w:pPr>
        <w:tabs>
          <w:tab w:val="num" w:pos="0"/>
        </w:tabs>
        <w:ind w:left="720" w:hanging="720"/>
      </w:pPr>
      <w:rPr>
        <w:rFonts w:hint="default"/>
      </w:rPr>
    </w:lvl>
    <w:lvl w:ilvl="1">
      <w:start w:val="1"/>
      <w:numFmt w:val="upperLetter"/>
      <w:pStyle w:val="Titre2"/>
      <w:lvlText w:val="%2."/>
      <w:lvlJc w:val="left"/>
      <w:pPr>
        <w:tabs>
          <w:tab w:val="num" w:pos="0"/>
        </w:tabs>
        <w:ind w:left="720" w:hanging="720"/>
      </w:pPr>
      <w:rPr>
        <w:rFonts w:hint="default"/>
      </w:rPr>
    </w:lvl>
    <w:lvl w:ilvl="2">
      <w:start w:val="1"/>
      <w:numFmt w:val="decimal"/>
      <w:pStyle w:val="Titre3"/>
      <w:lvlText w:val="%3."/>
      <w:lvlJc w:val="left"/>
      <w:pPr>
        <w:tabs>
          <w:tab w:val="num" w:pos="0"/>
        </w:tabs>
        <w:ind w:left="1440" w:hanging="720"/>
      </w:pPr>
      <w:rPr>
        <w:rFonts w:hint="default"/>
      </w:rPr>
    </w:lvl>
    <w:lvl w:ilvl="3">
      <w:start w:val="1"/>
      <w:numFmt w:val="lowerLetter"/>
      <w:pStyle w:val="Titre4"/>
      <w:lvlText w:val="%4."/>
      <w:lvlJc w:val="left"/>
      <w:pPr>
        <w:tabs>
          <w:tab w:val="num" w:pos="0"/>
        </w:tabs>
        <w:ind w:left="2160" w:hanging="720"/>
      </w:pPr>
      <w:rPr>
        <w:rFonts w:hint="default"/>
      </w:rPr>
    </w:lvl>
    <w:lvl w:ilvl="4">
      <w:start w:val="1"/>
      <w:numFmt w:val="lowerRoman"/>
      <w:pStyle w:val="Titre5"/>
      <w:lvlText w:val="%5."/>
      <w:lvlJc w:val="left"/>
      <w:pPr>
        <w:tabs>
          <w:tab w:val="num" w:pos="0"/>
        </w:tabs>
        <w:ind w:left="2880" w:hanging="720"/>
      </w:pPr>
      <w:rPr>
        <w:rFonts w:hint="default"/>
      </w:rPr>
    </w:lvl>
    <w:lvl w:ilvl="5">
      <w:start w:val="1"/>
      <w:numFmt w:val="none"/>
      <w:pStyle w:val="Titre6"/>
      <w:suff w:val="nothing"/>
      <w:lvlText w:val=""/>
      <w:lvlJc w:val="left"/>
      <w:pPr>
        <w:ind w:left="4320" w:hanging="720"/>
      </w:pPr>
      <w:rPr>
        <w:rFonts w:hint="default"/>
      </w:rPr>
    </w:lvl>
    <w:lvl w:ilvl="6">
      <w:start w:val="1"/>
      <w:numFmt w:val="none"/>
      <w:pStyle w:val="Titre7"/>
      <w:suff w:val="nothing"/>
      <w:lvlText w:val=""/>
      <w:lvlJc w:val="left"/>
      <w:pPr>
        <w:ind w:left="5040" w:hanging="720"/>
      </w:pPr>
      <w:rPr>
        <w:rFonts w:hint="default"/>
      </w:rPr>
    </w:lvl>
    <w:lvl w:ilvl="7">
      <w:start w:val="1"/>
      <w:numFmt w:val="none"/>
      <w:pStyle w:val="Titre8"/>
      <w:suff w:val="nothing"/>
      <w:lvlText w:val=""/>
      <w:lvlJc w:val="left"/>
      <w:pPr>
        <w:ind w:left="5760" w:hanging="720"/>
      </w:pPr>
      <w:rPr>
        <w:rFonts w:hint="default"/>
      </w:rPr>
    </w:lvl>
    <w:lvl w:ilvl="8">
      <w:start w:val="1"/>
      <w:numFmt w:val="none"/>
      <w:pStyle w:val="Titre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482DE00"/>
    <w:lvl w:ilvl="0" w:tplc="6972A81E">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95506007">
    <w:abstractNumId w:val="1"/>
  </w:num>
  <w:num w:numId="2" w16cid:durableId="1557469066">
    <w:abstractNumId w:val="1"/>
  </w:num>
  <w:num w:numId="3" w16cid:durableId="244610722">
    <w:abstractNumId w:val="1"/>
  </w:num>
  <w:num w:numId="4" w16cid:durableId="91165865">
    <w:abstractNumId w:val="1"/>
  </w:num>
  <w:num w:numId="5" w16cid:durableId="2021008237">
    <w:abstractNumId w:val="1"/>
  </w:num>
  <w:num w:numId="6" w16cid:durableId="20593132">
    <w:abstractNumId w:val="1"/>
  </w:num>
  <w:num w:numId="7" w16cid:durableId="243346534">
    <w:abstractNumId w:val="1"/>
  </w:num>
  <w:num w:numId="8" w16cid:durableId="2068869715">
    <w:abstractNumId w:val="1"/>
  </w:num>
  <w:num w:numId="9" w16cid:durableId="1164276563">
    <w:abstractNumId w:val="1"/>
  </w:num>
  <w:num w:numId="10" w16cid:durableId="2041396207">
    <w:abstractNumId w:val="55"/>
  </w:num>
  <w:num w:numId="11" w16cid:durableId="1859662954">
    <w:abstractNumId w:val="48"/>
  </w:num>
  <w:num w:numId="12" w16cid:durableId="1659456951">
    <w:abstractNumId w:val="12"/>
  </w:num>
  <w:num w:numId="13" w16cid:durableId="464809664">
    <w:abstractNumId w:val="44"/>
  </w:num>
  <w:num w:numId="14" w16cid:durableId="1976763247">
    <w:abstractNumId w:val="36"/>
  </w:num>
  <w:num w:numId="15" w16cid:durableId="1096633355">
    <w:abstractNumId w:val="33"/>
  </w:num>
  <w:num w:numId="16" w16cid:durableId="1391272344">
    <w:abstractNumId w:val="51"/>
  </w:num>
  <w:num w:numId="17" w16cid:durableId="1884320051">
    <w:abstractNumId w:val="4"/>
  </w:num>
  <w:num w:numId="18" w16cid:durableId="1626695876">
    <w:abstractNumId w:val="10"/>
  </w:num>
  <w:num w:numId="19" w16cid:durableId="1349020515">
    <w:abstractNumId w:val="16"/>
  </w:num>
  <w:num w:numId="20" w16cid:durableId="1719236707">
    <w:abstractNumId w:val="7"/>
  </w:num>
  <w:num w:numId="21" w16cid:durableId="163789549">
    <w:abstractNumId w:val="42"/>
  </w:num>
  <w:num w:numId="22" w16cid:durableId="2142721971">
    <w:abstractNumId w:val="32"/>
  </w:num>
  <w:num w:numId="23" w16cid:durableId="1348406905">
    <w:abstractNumId w:val="41"/>
  </w:num>
  <w:num w:numId="24" w16cid:durableId="1289702050">
    <w:abstractNumId w:val="28"/>
  </w:num>
  <w:num w:numId="25" w16cid:durableId="1797941196">
    <w:abstractNumId w:val="14"/>
  </w:num>
  <w:num w:numId="26" w16cid:durableId="1309435489">
    <w:abstractNumId w:val="40"/>
  </w:num>
  <w:num w:numId="27" w16cid:durableId="1993564222">
    <w:abstractNumId w:val="43"/>
  </w:num>
  <w:num w:numId="28" w16cid:durableId="359235422">
    <w:abstractNumId w:val="17"/>
  </w:num>
  <w:num w:numId="29" w16cid:durableId="129053891">
    <w:abstractNumId w:val="49"/>
  </w:num>
  <w:num w:numId="30" w16cid:durableId="1398943585">
    <w:abstractNumId w:val="9"/>
  </w:num>
  <w:num w:numId="31" w16cid:durableId="2113352431">
    <w:abstractNumId w:val="39"/>
  </w:num>
  <w:num w:numId="32" w16cid:durableId="1420446963">
    <w:abstractNumId w:val="46"/>
  </w:num>
  <w:num w:numId="33" w16cid:durableId="1852336354">
    <w:abstractNumId w:val="0"/>
  </w:num>
  <w:num w:numId="34" w16cid:durableId="393817410">
    <w:abstractNumId w:val="38"/>
  </w:num>
  <w:num w:numId="35" w16cid:durableId="952399440">
    <w:abstractNumId w:val="37"/>
  </w:num>
  <w:num w:numId="36" w16cid:durableId="1721128282">
    <w:abstractNumId w:val="21"/>
  </w:num>
  <w:num w:numId="37" w16cid:durableId="769010618">
    <w:abstractNumId w:val="27"/>
  </w:num>
  <w:num w:numId="38" w16cid:durableId="1439792715">
    <w:abstractNumId w:val="54"/>
  </w:num>
  <w:num w:numId="39" w16cid:durableId="937062191">
    <w:abstractNumId w:val="2"/>
  </w:num>
  <w:num w:numId="40" w16cid:durableId="1613322904">
    <w:abstractNumId w:val="5"/>
  </w:num>
  <w:num w:numId="41" w16cid:durableId="2031645479">
    <w:abstractNumId w:val="31"/>
  </w:num>
  <w:num w:numId="42" w16cid:durableId="2064058556">
    <w:abstractNumId w:val="25"/>
  </w:num>
  <w:num w:numId="43" w16cid:durableId="1735813919">
    <w:abstractNumId w:val="24"/>
  </w:num>
  <w:num w:numId="44" w16cid:durableId="1820606663">
    <w:abstractNumId w:val="23"/>
  </w:num>
  <w:num w:numId="45" w16cid:durableId="209609108">
    <w:abstractNumId w:val="52"/>
  </w:num>
  <w:num w:numId="46" w16cid:durableId="1170561874">
    <w:abstractNumId w:val="34"/>
  </w:num>
  <w:num w:numId="47" w16cid:durableId="1855149778">
    <w:abstractNumId w:val="45"/>
  </w:num>
  <w:num w:numId="48" w16cid:durableId="2031759864">
    <w:abstractNumId w:val="20"/>
  </w:num>
  <w:num w:numId="49" w16cid:durableId="658505904">
    <w:abstractNumId w:val="13"/>
  </w:num>
  <w:num w:numId="50" w16cid:durableId="1467240806">
    <w:abstractNumId w:val="3"/>
  </w:num>
  <w:num w:numId="51" w16cid:durableId="978726877">
    <w:abstractNumId w:val="53"/>
  </w:num>
  <w:num w:numId="52" w16cid:durableId="1492210792">
    <w:abstractNumId w:val="30"/>
  </w:num>
  <w:num w:numId="53" w16cid:durableId="2071732568">
    <w:abstractNumId w:val="22"/>
  </w:num>
  <w:num w:numId="54" w16cid:durableId="2011980719">
    <w:abstractNumId w:val="50"/>
  </w:num>
  <w:num w:numId="55" w16cid:durableId="1688366079">
    <w:abstractNumId w:val="15"/>
  </w:num>
  <w:num w:numId="56" w16cid:durableId="1855538103">
    <w:abstractNumId w:val="29"/>
  </w:num>
  <w:num w:numId="57" w16cid:durableId="77214922">
    <w:abstractNumId w:val="11"/>
  </w:num>
  <w:num w:numId="58" w16cid:durableId="657615413">
    <w:abstractNumId w:val="47"/>
  </w:num>
  <w:num w:numId="59" w16cid:durableId="1265651979">
    <w:abstractNumId w:val="19"/>
  </w:num>
  <w:num w:numId="60" w16cid:durableId="485324284">
    <w:abstractNumId w:val="18"/>
  </w:num>
  <w:num w:numId="61" w16cid:durableId="1589074150">
    <w:abstractNumId w:val="6"/>
  </w:num>
  <w:num w:numId="62" w16cid:durableId="934947141">
    <w:abstractNumId w:val="26"/>
  </w:num>
  <w:num w:numId="63" w16cid:durableId="1509440444">
    <w:abstractNumId w:val="8"/>
  </w:num>
  <w:num w:numId="64" w16cid:durableId="561405691">
    <w:abstractNumId w:val="35"/>
  </w:num>
  <w:num w:numId="65" w16cid:durableId="528689258">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34A"/>
    <w:rsid w:val="00002B93"/>
    <w:rsid w:val="00011822"/>
    <w:rsid w:val="000125A7"/>
    <w:rsid w:val="00012AED"/>
    <w:rsid w:val="000146D4"/>
    <w:rsid w:val="00020E2E"/>
    <w:rsid w:val="0002482A"/>
    <w:rsid w:val="000265B2"/>
    <w:rsid w:val="00027D1C"/>
    <w:rsid w:val="0003197C"/>
    <w:rsid w:val="000333B7"/>
    <w:rsid w:val="0003513A"/>
    <w:rsid w:val="00035508"/>
    <w:rsid w:val="00040934"/>
    <w:rsid w:val="00042D64"/>
    <w:rsid w:val="00043DB9"/>
    <w:rsid w:val="000458D0"/>
    <w:rsid w:val="0004793A"/>
    <w:rsid w:val="0005586D"/>
    <w:rsid w:val="0005752D"/>
    <w:rsid w:val="00062CCA"/>
    <w:rsid w:val="00073BF3"/>
    <w:rsid w:val="00073D57"/>
    <w:rsid w:val="00092310"/>
    <w:rsid w:val="00097191"/>
    <w:rsid w:val="000A1A88"/>
    <w:rsid w:val="000A25CD"/>
    <w:rsid w:val="000B438B"/>
    <w:rsid w:val="000B79FD"/>
    <w:rsid w:val="000C1300"/>
    <w:rsid w:val="000C1CDD"/>
    <w:rsid w:val="000C4FED"/>
    <w:rsid w:val="000C5C39"/>
    <w:rsid w:val="000C6F2C"/>
    <w:rsid w:val="000D6734"/>
    <w:rsid w:val="000D77D6"/>
    <w:rsid w:val="000E2F9D"/>
    <w:rsid w:val="000F079C"/>
    <w:rsid w:val="000F085B"/>
    <w:rsid w:val="000F270D"/>
    <w:rsid w:val="00100BC4"/>
    <w:rsid w:val="00103787"/>
    <w:rsid w:val="00106BA6"/>
    <w:rsid w:val="00111A49"/>
    <w:rsid w:val="00120C7D"/>
    <w:rsid w:val="00135FEE"/>
    <w:rsid w:val="001379E4"/>
    <w:rsid w:val="00141F35"/>
    <w:rsid w:val="00142DFA"/>
    <w:rsid w:val="0014329D"/>
    <w:rsid w:val="0015126B"/>
    <w:rsid w:val="00152DDE"/>
    <w:rsid w:val="00156520"/>
    <w:rsid w:val="00157129"/>
    <w:rsid w:val="0016125D"/>
    <w:rsid w:val="00161DBC"/>
    <w:rsid w:val="00163F33"/>
    <w:rsid w:val="001658B8"/>
    <w:rsid w:val="001803DF"/>
    <w:rsid w:val="00180583"/>
    <w:rsid w:val="00187263"/>
    <w:rsid w:val="00191291"/>
    <w:rsid w:val="001920A7"/>
    <w:rsid w:val="001968A4"/>
    <w:rsid w:val="001A1F31"/>
    <w:rsid w:val="001B706D"/>
    <w:rsid w:val="001B7B56"/>
    <w:rsid w:val="001C6C3E"/>
    <w:rsid w:val="001C74AB"/>
    <w:rsid w:val="001D79E1"/>
    <w:rsid w:val="001E3CE3"/>
    <w:rsid w:val="001E435A"/>
    <w:rsid w:val="001E58A1"/>
    <w:rsid w:val="001E7301"/>
    <w:rsid w:val="001F5B0C"/>
    <w:rsid w:val="001F746A"/>
    <w:rsid w:val="0020161B"/>
    <w:rsid w:val="002027F1"/>
    <w:rsid w:val="002066AC"/>
    <w:rsid w:val="00207299"/>
    <w:rsid w:val="00215B62"/>
    <w:rsid w:val="00223735"/>
    <w:rsid w:val="00225753"/>
    <w:rsid w:val="00227923"/>
    <w:rsid w:val="00231C21"/>
    <w:rsid w:val="00234715"/>
    <w:rsid w:val="002360FC"/>
    <w:rsid w:val="00236EAB"/>
    <w:rsid w:val="0023A3ED"/>
    <w:rsid w:val="002435DF"/>
    <w:rsid w:val="00245CE2"/>
    <w:rsid w:val="00246185"/>
    <w:rsid w:val="00250748"/>
    <w:rsid w:val="00250EB3"/>
    <w:rsid w:val="0025124E"/>
    <w:rsid w:val="00254A52"/>
    <w:rsid w:val="002572B7"/>
    <w:rsid w:val="002677E5"/>
    <w:rsid w:val="002713D4"/>
    <w:rsid w:val="0027445B"/>
    <w:rsid w:val="00277E7B"/>
    <w:rsid w:val="00280C6B"/>
    <w:rsid w:val="002925FD"/>
    <w:rsid w:val="00292BE6"/>
    <w:rsid w:val="002A0C17"/>
    <w:rsid w:val="002A7461"/>
    <w:rsid w:val="002B119F"/>
    <w:rsid w:val="002B1397"/>
    <w:rsid w:val="002B2D47"/>
    <w:rsid w:val="002B39C4"/>
    <w:rsid w:val="002B6F85"/>
    <w:rsid w:val="002B7EE1"/>
    <w:rsid w:val="002C3485"/>
    <w:rsid w:val="002C3575"/>
    <w:rsid w:val="002D0480"/>
    <w:rsid w:val="002D04BF"/>
    <w:rsid w:val="002D1A68"/>
    <w:rsid w:val="002D3109"/>
    <w:rsid w:val="002D62CD"/>
    <w:rsid w:val="002E12DE"/>
    <w:rsid w:val="002E7925"/>
    <w:rsid w:val="003113D2"/>
    <w:rsid w:val="00314679"/>
    <w:rsid w:val="003146F9"/>
    <w:rsid w:val="00316AD0"/>
    <w:rsid w:val="003212F3"/>
    <w:rsid w:val="0032141A"/>
    <w:rsid w:val="00325E39"/>
    <w:rsid w:val="00325EC1"/>
    <w:rsid w:val="003266A9"/>
    <w:rsid w:val="0033279A"/>
    <w:rsid w:val="00333358"/>
    <w:rsid w:val="00334DAD"/>
    <w:rsid w:val="00336D5E"/>
    <w:rsid w:val="00341083"/>
    <w:rsid w:val="00343F5C"/>
    <w:rsid w:val="00345FFB"/>
    <w:rsid w:val="003461DC"/>
    <w:rsid w:val="0035579E"/>
    <w:rsid w:val="0035614B"/>
    <w:rsid w:val="003666D9"/>
    <w:rsid w:val="00370E7A"/>
    <w:rsid w:val="003715CE"/>
    <w:rsid w:val="003716BA"/>
    <w:rsid w:val="00383165"/>
    <w:rsid w:val="00387CC4"/>
    <w:rsid w:val="003937DF"/>
    <w:rsid w:val="003962AC"/>
    <w:rsid w:val="003A502F"/>
    <w:rsid w:val="003A51DE"/>
    <w:rsid w:val="003A6AD3"/>
    <w:rsid w:val="003A7F8B"/>
    <w:rsid w:val="003B2A29"/>
    <w:rsid w:val="003B51DD"/>
    <w:rsid w:val="003D13AE"/>
    <w:rsid w:val="003D4578"/>
    <w:rsid w:val="003D4B8B"/>
    <w:rsid w:val="003D75AB"/>
    <w:rsid w:val="003E5A94"/>
    <w:rsid w:val="003E690E"/>
    <w:rsid w:val="003F0808"/>
    <w:rsid w:val="003F0DB2"/>
    <w:rsid w:val="003F31EB"/>
    <w:rsid w:val="0040208C"/>
    <w:rsid w:val="00403050"/>
    <w:rsid w:val="00403B1A"/>
    <w:rsid w:val="0040434C"/>
    <w:rsid w:val="00413227"/>
    <w:rsid w:val="0041369D"/>
    <w:rsid w:val="00420FEF"/>
    <w:rsid w:val="00427C74"/>
    <w:rsid w:val="00427D9A"/>
    <w:rsid w:val="004317CB"/>
    <w:rsid w:val="00432650"/>
    <w:rsid w:val="0043614F"/>
    <w:rsid w:val="00436A6A"/>
    <w:rsid w:val="004412CB"/>
    <w:rsid w:val="00443A10"/>
    <w:rsid w:val="00447234"/>
    <w:rsid w:val="00450106"/>
    <w:rsid w:val="00461C7E"/>
    <w:rsid w:val="00464381"/>
    <w:rsid w:val="00484D28"/>
    <w:rsid w:val="00485593"/>
    <w:rsid w:val="00485DE2"/>
    <w:rsid w:val="00493AD1"/>
    <w:rsid w:val="004970B2"/>
    <w:rsid w:val="00497E58"/>
    <w:rsid w:val="004A0ABA"/>
    <w:rsid w:val="004A1027"/>
    <w:rsid w:val="004B0DD6"/>
    <w:rsid w:val="004B1EE0"/>
    <w:rsid w:val="004B5A37"/>
    <w:rsid w:val="004B6367"/>
    <w:rsid w:val="004C0EF3"/>
    <w:rsid w:val="004C3B30"/>
    <w:rsid w:val="004C59E0"/>
    <w:rsid w:val="004C5E5E"/>
    <w:rsid w:val="004C6667"/>
    <w:rsid w:val="004D1DE7"/>
    <w:rsid w:val="004D4DBE"/>
    <w:rsid w:val="004D5416"/>
    <w:rsid w:val="004D75ED"/>
    <w:rsid w:val="004F21A3"/>
    <w:rsid w:val="004F2D60"/>
    <w:rsid w:val="00500D1E"/>
    <w:rsid w:val="00501F9B"/>
    <w:rsid w:val="00513E25"/>
    <w:rsid w:val="005140F3"/>
    <w:rsid w:val="00520924"/>
    <w:rsid w:val="0053076C"/>
    <w:rsid w:val="00530A29"/>
    <w:rsid w:val="00530EDF"/>
    <w:rsid w:val="00531503"/>
    <w:rsid w:val="005376EC"/>
    <w:rsid w:val="00537DF4"/>
    <w:rsid w:val="00545C60"/>
    <w:rsid w:val="00546722"/>
    <w:rsid w:val="005515FF"/>
    <w:rsid w:val="00551C65"/>
    <w:rsid w:val="005554A5"/>
    <w:rsid w:val="005554DC"/>
    <w:rsid w:val="00563BA8"/>
    <w:rsid w:val="00563ED7"/>
    <w:rsid w:val="005674BF"/>
    <w:rsid w:val="005709E7"/>
    <w:rsid w:val="00571437"/>
    <w:rsid w:val="00574D55"/>
    <w:rsid w:val="005814B2"/>
    <w:rsid w:val="0058167B"/>
    <w:rsid w:val="00583289"/>
    <w:rsid w:val="005862BA"/>
    <w:rsid w:val="005952AF"/>
    <w:rsid w:val="005A0D0B"/>
    <w:rsid w:val="005A27B0"/>
    <w:rsid w:val="005A3520"/>
    <w:rsid w:val="005A4C62"/>
    <w:rsid w:val="005A5DDD"/>
    <w:rsid w:val="005B1DAD"/>
    <w:rsid w:val="005B5F56"/>
    <w:rsid w:val="005B6439"/>
    <w:rsid w:val="005C1B1C"/>
    <w:rsid w:val="005C3D9D"/>
    <w:rsid w:val="005D0C58"/>
    <w:rsid w:val="005D54EE"/>
    <w:rsid w:val="005E7DBA"/>
    <w:rsid w:val="005F021F"/>
    <w:rsid w:val="005F2A18"/>
    <w:rsid w:val="005F36D2"/>
    <w:rsid w:val="005F3EB4"/>
    <w:rsid w:val="005F76AD"/>
    <w:rsid w:val="006001BC"/>
    <w:rsid w:val="006071B3"/>
    <w:rsid w:val="00615E64"/>
    <w:rsid w:val="00617903"/>
    <w:rsid w:val="00624991"/>
    <w:rsid w:val="00654A9A"/>
    <w:rsid w:val="00673B30"/>
    <w:rsid w:val="0067558E"/>
    <w:rsid w:val="00677232"/>
    <w:rsid w:val="00682495"/>
    <w:rsid w:val="00682714"/>
    <w:rsid w:val="00684792"/>
    <w:rsid w:val="006849DA"/>
    <w:rsid w:val="006917AE"/>
    <w:rsid w:val="006929E2"/>
    <w:rsid w:val="006952CA"/>
    <w:rsid w:val="006961AB"/>
    <w:rsid w:val="006A201F"/>
    <w:rsid w:val="006A2688"/>
    <w:rsid w:val="006A4EB5"/>
    <w:rsid w:val="006A6D92"/>
    <w:rsid w:val="006B32D8"/>
    <w:rsid w:val="006B7B97"/>
    <w:rsid w:val="006D297E"/>
    <w:rsid w:val="006D4077"/>
    <w:rsid w:val="006D4730"/>
    <w:rsid w:val="006D614B"/>
    <w:rsid w:val="006E0E80"/>
    <w:rsid w:val="006E58EC"/>
    <w:rsid w:val="006E5DD6"/>
    <w:rsid w:val="006E7DA3"/>
    <w:rsid w:val="006F1586"/>
    <w:rsid w:val="006F1A94"/>
    <w:rsid w:val="006F53B9"/>
    <w:rsid w:val="006F6872"/>
    <w:rsid w:val="00703D5E"/>
    <w:rsid w:val="007111BF"/>
    <w:rsid w:val="00712744"/>
    <w:rsid w:val="00713BB3"/>
    <w:rsid w:val="00715FC6"/>
    <w:rsid w:val="00720499"/>
    <w:rsid w:val="00723D0F"/>
    <w:rsid w:val="007273CB"/>
    <w:rsid w:val="00730295"/>
    <w:rsid w:val="00730B39"/>
    <w:rsid w:val="007313A0"/>
    <w:rsid w:val="00742BF6"/>
    <w:rsid w:val="007478BA"/>
    <w:rsid w:val="00753198"/>
    <w:rsid w:val="0075681B"/>
    <w:rsid w:val="0075768F"/>
    <w:rsid w:val="00760412"/>
    <w:rsid w:val="00762830"/>
    <w:rsid w:val="00766F9C"/>
    <w:rsid w:val="00791E5E"/>
    <w:rsid w:val="007A103F"/>
    <w:rsid w:val="007B774B"/>
    <w:rsid w:val="007C7A57"/>
    <w:rsid w:val="007D003F"/>
    <w:rsid w:val="007D736F"/>
    <w:rsid w:val="007E17A7"/>
    <w:rsid w:val="007E643A"/>
    <w:rsid w:val="007F3440"/>
    <w:rsid w:val="008066EC"/>
    <w:rsid w:val="00810712"/>
    <w:rsid w:val="008119CB"/>
    <w:rsid w:val="008161F3"/>
    <w:rsid w:val="00820E2B"/>
    <w:rsid w:val="008330A3"/>
    <w:rsid w:val="0083320C"/>
    <w:rsid w:val="00840C07"/>
    <w:rsid w:val="00842D4B"/>
    <w:rsid w:val="00847903"/>
    <w:rsid w:val="00860A12"/>
    <w:rsid w:val="00860CAC"/>
    <w:rsid w:val="00866263"/>
    <w:rsid w:val="0087256A"/>
    <w:rsid w:val="00876341"/>
    <w:rsid w:val="00882178"/>
    <w:rsid w:val="008857D0"/>
    <w:rsid w:val="00886607"/>
    <w:rsid w:val="00892571"/>
    <w:rsid w:val="00895164"/>
    <w:rsid w:val="00896759"/>
    <w:rsid w:val="008973FB"/>
    <w:rsid w:val="008A05ED"/>
    <w:rsid w:val="008A3057"/>
    <w:rsid w:val="008A4A37"/>
    <w:rsid w:val="008A7FFE"/>
    <w:rsid w:val="008B1A83"/>
    <w:rsid w:val="008B6504"/>
    <w:rsid w:val="008C1D50"/>
    <w:rsid w:val="008C6EC9"/>
    <w:rsid w:val="008D39F8"/>
    <w:rsid w:val="008D4062"/>
    <w:rsid w:val="008D4FE9"/>
    <w:rsid w:val="008D79DF"/>
    <w:rsid w:val="008E0737"/>
    <w:rsid w:val="008E3096"/>
    <w:rsid w:val="008F01EF"/>
    <w:rsid w:val="008F3297"/>
    <w:rsid w:val="0090110E"/>
    <w:rsid w:val="00901694"/>
    <w:rsid w:val="00902120"/>
    <w:rsid w:val="00902777"/>
    <w:rsid w:val="00904955"/>
    <w:rsid w:val="00905228"/>
    <w:rsid w:val="009073DB"/>
    <w:rsid w:val="00921354"/>
    <w:rsid w:val="009300CE"/>
    <w:rsid w:val="009345BB"/>
    <w:rsid w:val="00934A60"/>
    <w:rsid w:val="00936600"/>
    <w:rsid w:val="00936F3B"/>
    <w:rsid w:val="00943DF0"/>
    <w:rsid w:val="00946B25"/>
    <w:rsid w:val="00950D18"/>
    <w:rsid w:val="00952184"/>
    <w:rsid w:val="009562C9"/>
    <w:rsid w:val="009576B0"/>
    <w:rsid w:val="00957DEB"/>
    <w:rsid w:val="00965CB5"/>
    <w:rsid w:val="00972789"/>
    <w:rsid w:val="009739DD"/>
    <w:rsid w:val="00975A43"/>
    <w:rsid w:val="00984517"/>
    <w:rsid w:val="00986F61"/>
    <w:rsid w:val="00991786"/>
    <w:rsid w:val="0099309D"/>
    <w:rsid w:val="00996636"/>
    <w:rsid w:val="00996834"/>
    <w:rsid w:val="00997D13"/>
    <w:rsid w:val="009A73CA"/>
    <w:rsid w:val="009A7972"/>
    <w:rsid w:val="009C5285"/>
    <w:rsid w:val="009C71BB"/>
    <w:rsid w:val="009D07D7"/>
    <w:rsid w:val="009D3C93"/>
    <w:rsid w:val="009D6EE1"/>
    <w:rsid w:val="009E13CB"/>
    <w:rsid w:val="009E27B8"/>
    <w:rsid w:val="009E30DD"/>
    <w:rsid w:val="009E6E94"/>
    <w:rsid w:val="009F5C95"/>
    <w:rsid w:val="00A02D05"/>
    <w:rsid w:val="00A039A7"/>
    <w:rsid w:val="00A05165"/>
    <w:rsid w:val="00A0769E"/>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1E47"/>
    <w:rsid w:val="00A63D23"/>
    <w:rsid w:val="00A648CF"/>
    <w:rsid w:val="00A715A4"/>
    <w:rsid w:val="00A72568"/>
    <w:rsid w:val="00A76DD8"/>
    <w:rsid w:val="00A84DED"/>
    <w:rsid w:val="00A8698A"/>
    <w:rsid w:val="00A92046"/>
    <w:rsid w:val="00A921F8"/>
    <w:rsid w:val="00A9431A"/>
    <w:rsid w:val="00AC00A2"/>
    <w:rsid w:val="00AC3DEA"/>
    <w:rsid w:val="00AC479B"/>
    <w:rsid w:val="00AD2987"/>
    <w:rsid w:val="00AD40AC"/>
    <w:rsid w:val="00AD7503"/>
    <w:rsid w:val="00AD7E27"/>
    <w:rsid w:val="00AE3A02"/>
    <w:rsid w:val="00AE4B95"/>
    <w:rsid w:val="00AE6D63"/>
    <w:rsid w:val="00AE767E"/>
    <w:rsid w:val="00AF4B3F"/>
    <w:rsid w:val="00AF692F"/>
    <w:rsid w:val="00B01357"/>
    <w:rsid w:val="00B03136"/>
    <w:rsid w:val="00B03C50"/>
    <w:rsid w:val="00B05858"/>
    <w:rsid w:val="00B113C5"/>
    <w:rsid w:val="00B1372A"/>
    <w:rsid w:val="00B158C1"/>
    <w:rsid w:val="00B17B7A"/>
    <w:rsid w:val="00B227CF"/>
    <w:rsid w:val="00B235EA"/>
    <w:rsid w:val="00B24F64"/>
    <w:rsid w:val="00B27ECB"/>
    <w:rsid w:val="00B36FEC"/>
    <w:rsid w:val="00B426C0"/>
    <w:rsid w:val="00B43917"/>
    <w:rsid w:val="00B4474C"/>
    <w:rsid w:val="00B54AEB"/>
    <w:rsid w:val="00B54FE0"/>
    <w:rsid w:val="00B55E19"/>
    <w:rsid w:val="00B57C60"/>
    <w:rsid w:val="00B600E2"/>
    <w:rsid w:val="00B70298"/>
    <w:rsid w:val="00B747A0"/>
    <w:rsid w:val="00B76389"/>
    <w:rsid w:val="00B773F5"/>
    <w:rsid w:val="00B77F40"/>
    <w:rsid w:val="00B81E8C"/>
    <w:rsid w:val="00B8391F"/>
    <w:rsid w:val="00BA2DE8"/>
    <w:rsid w:val="00BC2066"/>
    <w:rsid w:val="00BD19FC"/>
    <w:rsid w:val="00BD56A4"/>
    <w:rsid w:val="00BF1158"/>
    <w:rsid w:val="00BF58E8"/>
    <w:rsid w:val="00BF7B4E"/>
    <w:rsid w:val="00C2006C"/>
    <w:rsid w:val="00C2149A"/>
    <w:rsid w:val="00C21A8B"/>
    <w:rsid w:val="00C30A91"/>
    <w:rsid w:val="00C32993"/>
    <w:rsid w:val="00C35A1E"/>
    <w:rsid w:val="00C40D8A"/>
    <w:rsid w:val="00C437BF"/>
    <w:rsid w:val="00C44209"/>
    <w:rsid w:val="00C50ED2"/>
    <w:rsid w:val="00C52C53"/>
    <w:rsid w:val="00C5554B"/>
    <w:rsid w:val="00C56AFA"/>
    <w:rsid w:val="00C5723E"/>
    <w:rsid w:val="00C57712"/>
    <w:rsid w:val="00C6161B"/>
    <w:rsid w:val="00C70E7A"/>
    <w:rsid w:val="00C72B19"/>
    <w:rsid w:val="00C75577"/>
    <w:rsid w:val="00C84A01"/>
    <w:rsid w:val="00C91A31"/>
    <w:rsid w:val="00C91E8E"/>
    <w:rsid w:val="00C95742"/>
    <w:rsid w:val="00C96886"/>
    <w:rsid w:val="00C97D59"/>
    <w:rsid w:val="00CA2BC4"/>
    <w:rsid w:val="00CA2EC6"/>
    <w:rsid w:val="00CA6B80"/>
    <w:rsid w:val="00CB0FB3"/>
    <w:rsid w:val="00CB13DA"/>
    <w:rsid w:val="00CB49EC"/>
    <w:rsid w:val="00CB539B"/>
    <w:rsid w:val="00CC0054"/>
    <w:rsid w:val="00CC2A41"/>
    <w:rsid w:val="00CC2FA6"/>
    <w:rsid w:val="00CC309C"/>
    <w:rsid w:val="00CC35AD"/>
    <w:rsid w:val="00CD040D"/>
    <w:rsid w:val="00CD09A2"/>
    <w:rsid w:val="00CD70D7"/>
    <w:rsid w:val="00CE1264"/>
    <w:rsid w:val="00CE4A8F"/>
    <w:rsid w:val="00CE6BEC"/>
    <w:rsid w:val="00CF38BE"/>
    <w:rsid w:val="00CF7A57"/>
    <w:rsid w:val="00D03AB2"/>
    <w:rsid w:val="00D061BB"/>
    <w:rsid w:val="00D06D86"/>
    <w:rsid w:val="00D076DC"/>
    <w:rsid w:val="00D07BE3"/>
    <w:rsid w:val="00D11016"/>
    <w:rsid w:val="00D11B9A"/>
    <w:rsid w:val="00D12C48"/>
    <w:rsid w:val="00D20534"/>
    <w:rsid w:val="00D27CAE"/>
    <w:rsid w:val="00D34F59"/>
    <w:rsid w:val="00D36FD8"/>
    <w:rsid w:val="00D40E9F"/>
    <w:rsid w:val="00D452A8"/>
    <w:rsid w:val="00D460CB"/>
    <w:rsid w:val="00D46B1E"/>
    <w:rsid w:val="00D50271"/>
    <w:rsid w:val="00D516D7"/>
    <w:rsid w:val="00D57C33"/>
    <w:rsid w:val="00D60C69"/>
    <w:rsid w:val="00D65A18"/>
    <w:rsid w:val="00D668B8"/>
    <w:rsid w:val="00D730C3"/>
    <w:rsid w:val="00D84467"/>
    <w:rsid w:val="00D84BD1"/>
    <w:rsid w:val="00D93916"/>
    <w:rsid w:val="00D93B89"/>
    <w:rsid w:val="00D97367"/>
    <w:rsid w:val="00DA17BC"/>
    <w:rsid w:val="00DA425A"/>
    <w:rsid w:val="00DB4E50"/>
    <w:rsid w:val="00DC3472"/>
    <w:rsid w:val="00DC5F24"/>
    <w:rsid w:val="00DD592B"/>
    <w:rsid w:val="00DD6088"/>
    <w:rsid w:val="00DD722A"/>
    <w:rsid w:val="00DE53D0"/>
    <w:rsid w:val="00DF0ABA"/>
    <w:rsid w:val="00DF0E45"/>
    <w:rsid w:val="00DF775D"/>
    <w:rsid w:val="00DF7A42"/>
    <w:rsid w:val="00E009AE"/>
    <w:rsid w:val="00E01D08"/>
    <w:rsid w:val="00E02FA1"/>
    <w:rsid w:val="00E0464E"/>
    <w:rsid w:val="00E05BB4"/>
    <w:rsid w:val="00E067E4"/>
    <w:rsid w:val="00E1262D"/>
    <w:rsid w:val="00E12AD1"/>
    <w:rsid w:val="00E1786C"/>
    <w:rsid w:val="00E21067"/>
    <w:rsid w:val="00E21BA6"/>
    <w:rsid w:val="00E4026B"/>
    <w:rsid w:val="00E43B4D"/>
    <w:rsid w:val="00E51658"/>
    <w:rsid w:val="00E57D29"/>
    <w:rsid w:val="00E60FCD"/>
    <w:rsid w:val="00E72A12"/>
    <w:rsid w:val="00E7447C"/>
    <w:rsid w:val="00E817E2"/>
    <w:rsid w:val="00E87266"/>
    <w:rsid w:val="00E87E2E"/>
    <w:rsid w:val="00E9186A"/>
    <w:rsid w:val="00E96BC9"/>
    <w:rsid w:val="00EA0A8A"/>
    <w:rsid w:val="00EA199C"/>
    <w:rsid w:val="00EA27A8"/>
    <w:rsid w:val="00EA473E"/>
    <w:rsid w:val="00EA4C35"/>
    <w:rsid w:val="00EA5C26"/>
    <w:rsid w:val="00EB608A"/>
    <w:rsid w:val="00EB6696"/>
    <w:rsid w:val="00EC13FD"/>
    <w:rsid w:val="00EC204A"/>
    <w:rsid w:val="00EC274C"/>
    <w:rsid w:val="00EC3C71"/>
    <w:rsid w:val="00EC6CBF"/>
    <w:rsid w:val="00ED4934"/>
    <w:rsid w:val="00ED64EC"/>
    <w:rsid w:val="00EE1B34"/>
    <w:rsid w:val="00EE3A80"/>
    <w:rsid w:val="00EE3D8A"/>
    <w:rsid w:val="00EE510B"/>
    <w:rsid w:val="00EF286B"/>
    <w:rsid w:val="00EF41E1"/>
    <w:rsid w:val="00F0291A"/>
    <w:rsid w:val="00F07CA3"/>
    <w:rsid w:val="00F14C5F"/>
    <w:rsid w:val="00F16757"/>
    <w:rsid w:val="00F23149"/>
    <w:rsid w:val="00F23428"/>
    <w:rsid w:val="00F25C12"/>
    <w:rsid w:val="00F37AE2"/>
    <w:rsid w:val="00F40A22"/>
    <w:rsid w:val="00F504C7"/>
    <w:rsid w:val="00F5124B"/>
    <w:rsid w:val="00F54741"/>
    <w:rsid w:val="00F60C33"/>
    <w:rsid w:val="00F72BF5"/>
    <w:rsid w:val="00F76BC0"/>
    <w:rsid w:val="00F97BD8"/>
    <w:rsid w:val="00F97C9C"/>
    <w:rsid w:val="00FA2C87"/>
    <w:rsid w:val="00FA5B7E"/>
    <w:rsid w:val="00FB080A"/>
    <w:rsid w:val="00FB0A24"/>
    <w:rsid w:val="00FB7D34"/>
    <w:rsid w:val="00FC2F89"/>
    <w:rsid w:val="00FD19C7"/>
    <w:rsid w:val="00FE21E7"/>
    <w:rsid w:val="00FE33DD"/>
    <w:rsid w:val="00FE459D"/>
    <w:rsid w:val="00FE6A5E"/>
    <w:rsid w:val="00FE6D63"/>
    <w:rsid w:val="0126E8C8"/>
    <w:rsid w:val="02490CFE"/>
    <w:rsid w:val="053476F7"/>
    <w:rsid w:val="08A63A50"/>
    <w:rsid w:val="09B9D01F"/>
    <w:rsid w:val="09CE1DAB"/>
    <w:rsid w:val="0A74D082"/>
    <w:rsid w:val="103A063C"/>
    <w:rsid w:val="10C2B409"/>
    <w:rsid w:val="1660BCE8"/>
    <w:rsid w:val="174E4C83"/>
    <w:rsid w:val="18A9CE0A"/>
    <w:rsid w:val="20E285D3"/>
    <w:rsid w:val="248D1D2B"/>
    <w:rsid w:val="25C2DCAF"/>
    <w:rsid w:val="27173663"/>
    <w:rsid w:val="29BB284E"/>
    <w:rsid w:val="29CB922B"/>
    <w:rsid w:val="29F6C8A7"/>
    <w:rsid w:val="2DB02342"/>
    <w:rsid w:val="3198B3F1"/>
    <w:rsid w:val="3254B816"/>
    <w:rsid w:val="32E33DF7"/>
    <w:rsid w:val="334D6475"/>
    <w:rsid w:val="3BEFDC05"/>
    <w:rsid w:val="3EAD5BEB"/>
    <w:rsid w:val="4136DF71"/>
    <w:rsid w:val="42C7B625"/>
    <w:rsid w:val="43F00789"/>
    <w:rsid w:val="45DD0FAE"/>
    <w:rsid w:val="4A7D93B9"/>
    <w:rsid w:val="4D6A5665"/>
    <w:rsid w:val="54239228"/>
    <w:rsid w:val="56B5D104"/>
    <w:rsid w:val="56EDA052"/>
    <w:rsid w:val="57E75F87"/>
    <w:rsid w:val="58A31D1C"/>
    <w:rsid w:val="65E47B7D"/>
    <w:rsid w:val="6D2A20B7"/>
    <w:rsid w:val="6E7B8C86"/>
    <w:rsid w:val="743E8D81"/>
    <w:rsid w:val="766839A3"/>
    <w:rsid w:val="773D3C13"/>
    <w:rsid w:val="7DBA5C1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23234BFD-129A-4BDB-A079-E2A34B5A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Titre1">
    <w:name w:val="heading 1"/>
    <w:basedOn w:val="Normal"/>
    <w:next w:val="Normal"/>
    <w:qFormat/>
    <w:rsid w:val="00A23250"/>
    <w:pPr>
      <w:keepNext/>
      <w:numPr>
        <w:numId w:val="9"/>
      </w:numPr>
      <w:jc w:val="left"/>
      <w:outlineLvl w:val="0"/>
    </w:pPr>
    <w:rPr>
      <w:b/>
      <w:caps/>
      <w:kern w:val="28"/>
    </w:rPr>
  </w:style>
  <w:style w:type="paragraph" w:styleId="Titre2">
    <w:name w:val="heading 2"/>
    <w:basedOn w:val="Normal"/>
    <w:next w:val="Normal"/>
    <w:qFormat/>
    <w:rsid w:val="00901694"/>
    <w:pPr>
      <w:keepNext/>
      <w:numPr>
        <w:ilvl w:val="1"/>
        <w:numId w:val="9"/>
      </w:numPr>
      <w:spacing w:after="240"/>
      <w:outlineLvl w:val="1"/>
    </w:pPr>
    <w:rPr>
      <w:b/>
    </w:rPr>
  </w:style>
  <w:style w:type="paragraph" w:styleId="Titre3">
    <w:name w:val="heading 3"/>
    <w:basedOn w:val="Normal"/>
    <w:next w:val="Normal"/>
    <w:link w:val="Titre3Car"/>
    <w:uiPriority w:val="9"/>
    <w:qFormat/>
    <w:rsid w:val="00901694"/>
    <w:pPr>
      <w:keepNext/>
      <w:numPr>
        <w:ilvl w:val="2"/>
        <w:numId w:val="9"/>
      </w:numPr>
      <w:spacing w:after="240"/>
      <w:outlineLvl w:val="2"/>
    </w:pPr>
    <w:rPr>
      <w:b/>
    </w:rPr>
  </w:style>
  <w:style w:type="paragraph" w:styleId="Titre4">
    <w:name w:val="heading 4"/>
    <w:basedOn w:val="Normal"/>
    <w:next w:val="Normal"/>
    <w:qFormat/>
    <w:rsid w:val="00A23250"/>
    <w:pPr>
      <w:keepNext/>
      <w:numPr>
        <w:ilvl w:val="3"/>
        <w:numId w:val="9"/>
      </w:numPr>
      <w:ind w:left="720"/>
      <w:jc w:val="left"/>
      <w:outlineLvl w:val="3"/>
    </w:pPr>
    <w:rPr>
      <w:b/>
    </w:rPr>
  </w:style>
  <w:style w:type="paragraph" w:styleId="Titre5">
    <w:name w:val="heading 5"/>
    <w:basedOn w:val="Normal"/>
    <w:next w:val="Normal"/>
    <w:qFormat/>
    <w:rsid w:val="00901694"/>
    <w:pPr>
      <w:numPr>
        <w:ilvl w:val="4"/>
        <w:numId w:val="9"/>
      </w:numPr>
      <w:spacing w:after="240"/>
      <w:outlineLvl w:val="4"/>
    </w:pPr>
    <w:rPr>
      <w:b/>
    </w:rPr>
  </w:style>
  <w:style w:type="paragraph" w:styleId="Titre6">
    <w:name w:val="heading 6"/>
    <w:basedOn w:val="Normal"/>
    <w:next w:val="Normal"/>
    <w:qFormat/>
    <w:rsid w:val="00901694"/>
    <w:pPr>
      <w:numPr>
        <w:ilvl w:val="5"/>
        <w:numId w:val="9"/>
      </w:numPr>
      <w:spacing w:before="240" w:after="60"/>
      <w:outlineLvl w:val="5"/>
    </w:pPr>
    <w:rPr>
      <w:i/>
    </w:rPr>
  </w:style>
  <w:style w:type="paragraph" w:styleId="Titre7">
    <w:name w:val="heading 7"/>
    <w:basedOn w:val="Normal"/>
    <w:next w:val="Normal"/>
    <w:qFormat/>
    <w:rsid w:val="00901694"/>
    <w:pPr>
      <w:numPr>
        <w:ilvl w:val="6"/>
        <w:numId w:val="9"/>
      </w:numPr>
      <w:spacing w:before="240" w:after="60"/>
      <w:outlineLvl w:val="6"/>
    </w:pPr>
  </w:style>
  <w:style w:type="paragraph" w:styleId="Titre8">
    <w:name w:val="heading 8"/>
    <w:basedOn w:val="Normal"/>
    <w:next w:val="Normal"/>
    <w:qFormat/>
    <w:rsid w:val="00901694"/>
    <w:pPr>
      <w:numPr>
        <w:ilvl w:val="7"/>
        <w:numId w:val="9"/>
      </w:numPr>
      <w:spacing w:before="240" w:after="60"/>
      <w:outlineLvl w:val="7"/>
    </w:pPr>
    <w:rPr>
      <w:i/>
    </w:rPr>
  </w:style>
  <w:style w:type="paragraph" w:styleId="Titre9">
    <w:name w:val="heading 9"/>
    <w:basedOn w:val="Normal"/>
    <w:next w:val="Normal"/>
    <w:qFormat/>
    <w:rsid w:val="00901694"/>
    <w:pPr>
      <w:numPr>
        <w:ilvl w:val="8"/>
        <w:numId w:val="9"/>
      </w:numPr>
      <w:spacing w:before="240" w:after="6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rsid w:val="009A7972"/>
    <w:rPr>
      <w:b/>
    </w:rPr>
  </w:style>
  <w:style w:type="paragraph" w:styleId="Corpsdetexte2">
    <w:name w:val="Body Text 2"/>
    <w:basedOn w:val="Normal"/>
    <w:link w:val="Corpsdetexte2Car"/>
    <w:uiPriority w:val="99"/>
    <w:rsid w:val="009A7972"/>
    <w:rPr>
      <w:rFonts w:ascii="Helv" w:hAnsi="Helv"/>
      <w:snapToGrid w:val="0"/>
      <w:color w:val="000000"/>
    </w:rPr>
  </w:style>
  <w:style w:type="paragraph" w:styleId="Corpsdetexte3">
    <w:name w:val="Body Text 3"/>
    <w:basedOn w:val="Normal"/>
    <w:rsid w:val="009A7972"/>
    <w:rPr>
      <w:b/>
      <w:color w:val="0000FF"/>
    </w:rPr>
  </w:style>
  <w:style w:type="paragraph" w:styleId="Retraitcorpsdetexte">
    <w:name w:val="Body Text Indent"/>
    <w:basedOn w:val="Normal"/>
    <w:rsid w:val="009A7972"/>
    <w:rPr>
      <w:color w:val="FF0000"/>
    </w:rPr>
  </w:style>
  <w:style w:type="paragraph" w:styleId="Retraitcorpsdetexte2">
    <w:name w:val="Body Text Indent 2"/>
    <w:basedOn w:val="Normal"/>
    <w:link w:val="Retraitcorpsdetexte2C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Lgende">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Appeldenotedefin">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Notedefin">
    <w:name w:val="endnote text"/>
    <w:basedOn w:val="Normal"/>
    <w:semiHidden/>
    <w:rsid w:val="009A7972"/>
  </w:style>
  <w:style w:type="paragraph" w:styleId="Pieddepage">
    <w:name w:val="footer"/>
    <w:basedOn w:val="Normal"/>
    <w:link w:val="PieddepageCar"/>
    <w:uiPriority w:val="99"/>
    <w:rsid w:val="009A7972"/>
    <w:pPr>
      <w:tabs>
        <w:tab w:val="center" w:pos="4320"/>
        <w:tab w:val="right" w:pos="8640"/>
      </w:tabs>
    </w:pPr>
  </w:style>
  <w:style w:type="character" w:styleId="Appelnotedebasdep">
    <w:name w:val="footnote reference"/>
    <w:semiHidden/>
    <w:rsid w:val="009A7972"/>
    <w:rPr>
      <w:vertAlign w:val="superscript"/>
    </w:rPr>
  </w:style>
  <w:style w:type="paragraph" w:styleId="Notedebasdepage">
    <w:name w:val="footnote text"/>
    <w:basedOn w:val="Normal"/>
    <w:semiHidden/>
    <w:rsid w:val="009A7972"/>
    <w:pPr>
      <w:ind w:left="187" w:hanging="187"/>
    </w:pPr>
    <w:rPr>
      <w:color w:val="000000"/>
      <w:sz w:val="18"/>
    </w:rPr>
  </w:style>
  <w:style w:type="paragraph" w:styleId="En-tte">
    <w:name w:val="header"/>
    <w:basedOn w:val="Normal"/>
    <w:link w:val="En-tteCar"/>
    <w:uiPriority w:val="99"/>
    <w:rsid w:val="009A7972"/>
    <w:pPr>
      <w:tabs>
        <w:tab w:val="center" w:pos="4320"/>
        <w:tab w:val="right" w:pos="8640"/>
      </w:tabs>
      <w:jc w:val="center"/>
    </w:pPr>
  </w:style>
  <w:style w:type="character" w:customStyle="1" w:styleId="MajorHeadin">
    <w:name w:val="Major Headin"/>
    <w:basedOn w:val="Policepardfaut"/>
    <w:rsid w:val="009A7972"/>
  </w:style>
  <w:style w:type="character" w:styleId="Numrodepage">
    <w:name w:val="page number"/>
    <w:basedOn w:val="Policepardfau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r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itreTR">
    <w:name w:val="toa heading"/>
    <w:basedOn w:val="Normal"/>
    <w:next w:val="Normal"/>
    <w:semiHidden/>
    <w:rsid w:val="009A7972"/>
    <w:pPr>
      <w:tabs>
        <w:tab w:val="right" w:pos="9360"/>
      </w:tabs>
      <w:jc w:val="left"/>
    </w:pPr>
  </w:style>
  <w:style w:type="paragraph" w:styleId="TM1">
    <w:name w:val="toc 1"/>
    <w:basedOn w:val="Normal"/>
    <w:next w:val="Normal"/>
    <w:autoRedefine/>
    <w:semiHidden/>
    <w:rsid w:val="009A7972"/>
    <w:pPr>
      <w:tabs>
        <w:tab w:val="left" w:pos="720"/>
        <w:tab w:val="right" w:pos="9360"/>
      </w:tabs>
      <w:spacing w:before="120" w:after="60"/>
      <w:jc w:val="left"/>
    </w:pPr>
    <w:rPr>
      <w:caps/>
      <w:noProof/>
    </w:rPr>
  </w:style>
  <w:style w:type="paragraph" w:styleId="TM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M3">
    <w:name w:val="toc 3"/>
    <w:basedOn w:val="Normal"/>
    <w:next w:val="Normal"/>
    <w:semiHidden/>
    <w:rsid w:val="009A7972"/>
    <w:pPr>
      <w:tabs>
        <w:tab w:val="right" w:pos="9360"/>
      </w:tabs>
      <w:ind w:left="440"/>
      <w:jc w:val="left"/>
    </w:pPr>
    <w:rPr>
      <w:rFonts w:ascii="Times New Roman" w:hAnsi="Times New Roman"/>
    </w:rPr>
  </w:style>
  <w:style w:type="paragraph" w:styleId="TM4">
    <w:name w:val="toc 4"/>
    <w:basedOn w:val="Normal"/>
    <w:next w:val="Normal"/>
    <w:semiHidden/>
    <w:rsid w:val="009A7972"/>
    <w:pPr>
      <w:tabs>
        <w:tab w:val="right" w:pos="9360"/>
      </w:tabs>
      <w:ind w:left="660"/>
      <w:jc w:val="left"/>
    </w:pPr>
    <w:rPr>
      <w:rFonts w:ascii="Times New Roman" w:hAnsi="Times New Roman"/>
    </w:rPr>
  </w:style>
  <w:style w:type="paragraph" w:styleId="TM5">
    <w:name w:val="toc 5"/>
    <w:basedOn w:val="Normal"/>
    <w:next w:val="Normal"/>
    <w:semiHidden/>
    <w:rsid w:val="009A7972"/>
    <w:pPr>
      <w:tabs>
        <w:tab w:val="right" w:pos="9360"/>
      </w:tabs>
      <w:ind w:left="880"/>
      <w:jc w:val="left"/>
    </w:pPr>
    <w:rPr>
      <w:rFonts w:ascii="Times New Roman" w:hAnsi="Times New Roman"/>
    </w:rPr>
  </w:style>
  <w:style w:type="paragraph" w:styleId="TM6">
    <w:name w:val="toc 6"/>
    <w:basedOn w:val="Normal"/>
    <w:next w:val="Normal"/>
    <w:semiHidden/>
    <w:rsid w:val="009A7972"/>
    <w:pPr>
      <w:tabs>
        <w:tab w:val="right" w:pos="9360"/>
      </w:tabs>
      <w:ind w:left="1100"/>
      <w:jc w:val="left"/>
    </w:pPr>
    <w:rPr>
      <w:rFonts w:ascii="Times New Roman" w:hAnsi="Times New Roman"/>
    </w:rPr>
  </w:style>
  <w:style w:type="paragraph" w:styleId="TM7">
    <w:name w:val="toc 7"/>
    <w:basedOn w:val="Normal"/>
    <w:next w:val="Normal"/>
    <w:semiHidden/>
    <w:rsid w:val="009A7972"/>
    <w:pPr>
      <w:tabs>
        <w:tab w:val="right" w:pos="9360"/>
      </w:tabs>
      <w:ind w:left="1320"/>
      <w:jc w:val="left"/>
    </w:pPr>
    <w:rPr>
      <w:rFonts w:ascii="Times New Roman" w:hAnsi="Times New Roman"/>
    </w:rPr>
  </w:style>
  <w:style w:type="paragraph" w:styleId="TM8">
    <w:name w:val="toc 8"/>
    <w:basedOn w:val="Normal"/>
    <w:next w:val="Normal"/>
    <w:semiHidden/>
    <w:rsid w:val="009A7972"/>
    <w:pPr>
      <w:tabs>
        <w:tab w:val="right" w:pos="9360"/>
      </w:tabs>
      <w:ind w:left="1540"/>
      <w:jc w:val="left"/>
    </w:pPr>
    <w:rPr>
      <w:rFonts w:ascii="Times New Roman" w:hAnsi="Times New Roman"/>
    </w:rPr>
  </w:style>
  <w:style w:type="paragraph" w:styleId="TM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Titre3Car">
    <w:name w:val="Titre 3 Car"/>
    <w:link w:val="Titre3"/>
    <w:uiPriority w:val="9"/>
    <w:rsid w:val="003F0DB2"/>
    <w:rPr>
      <w:rFonts w:ascii="Arial" w:hAnsi="Arial"/>
      <w:b/>
      <w:sz w:val="22"/>
    </w:rPr>
  </w:style>
  <w:style w:type="character" w:styleId="Lienhypertexte">
    <w:name w:val="Hyperlink"/>
    <w:uiPriority w:val="99"/>
    <w:unhideWhenUsed/>
    <w:rsid w:val="003F0DB2"/>
    <w:rPr>
      <w:strike w:val="0"/>
      <w:dstrike w:val="0"/>
      <w:color w:val="105CB6"/>
      <w:u w:val="none"/>
      <w:effect w:val="none"/>
    </w:rPr>
  </w:style>
  <w:style w:type="character" w:customStyle="1" w:styleId="CorpsdetexteCar">
    <w:name w:val="Corps de texte Car"/>
    <w:link w:val="Corpsdetexte"/>
    <w:uiPriority w:val="99"/>
    <w:rsid w:val="003F0DB2"/>
    <w:rPr>
      <w:rFonts w:ascii="Arial" w:hAnsi="Arial"/>
      <w:b/>
      <w:sz w:val="22"/>
    </w:rPr>
  </w:style>
  <w:style w:type="character" w:customStyle="1" w:styleId="Corpsdetexte2Car">
    <w:name w:val="Corps de texte 2 Car"/>
    <w:link w:val="Corpsdetexte2"/>
    <w:uiPriority w:val="99"/>
    <w:rsid w:val="003F0DB2"/>
    <w:rPr>
      <w:rFonts w:ascii="Helv" w:hAnsi="Helv"/>
      <w:snapToGrid w:val="0"/>
      <w:color w:val="000000"/>
      <w:sz w:val="22"/>
    </w:rPr>
  </w:style>
  <w:style w:type="character" w:customStyle="1" w:styleId="Retraitcorpsdetexte2Car">
    <w:name w:val="Retrait corps de texte 2 Car"/>
    <w:link w:val="Retraitcorpsdetexte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Hautduformulaire">
    <w:name w:val="HTML Top of Form"/>
    <w:basedOn w:val="Normal"/>
    <w:next w:val="Normal"/>
    <w:link w:val="z-HautduformulaireCar"/>
    <w:hidden/>
    <w:uiPriority w:val="99"/>
    <w:unhideWhenUsed/>
    <w:rsid w:val="003F0DB2"/>
    <w:pPr>
      <w:pBdr>
        <w:bottom w:val="single" w:sz="6" w:space="1" w:color="auto"/>
      </w:pBdr>
      <w:jc w:val="center"/>
    </w:pPr>
    <w:rPr>
      <w:rFonts w:cs="Arial"/>
      <w:vanish/>
      <w:sz w:val="16"/>
      <w:szCs w:val="16"/>
    </w:rPr>
  </w:style>
  <w:style w:type="character" w:customStyle="1" w:styleId="z-HautduformulaireCar">
    <w:name w:val="z-Haut du formulaire Car"/>
    <w:link w:val="z-Hautduformulaire"/>
    <w:uiPriority w:val="99"/>
    <w:rsid w:val="003F0DB2"/>
    <w:rPr>
      <w:rFonts w:ascii="Arial" w:hAnsi="Arial" w:cs="Arial"/>
      <w:vanish/>
      <w:sz w:val="16"/>
      <w:szCs w:val="16"/>
    </w:rPr>
  </w:style>
  <w:style w:type="paragraph" w:styleId="z-Basduformulaire">
    <w:name w:val="HTML Bottom of Form"/>
    <w:basedOn w:val="Normal"/>
    <w:next w:val="Normal"/>
    <w:link w:val="z-BasduformulaireCar"/>
    <w:hidden/>
    <w:uiPriority w:val="99"/>
    <w:unhideWhenUsed/>
    <w:rsid w:val="003F0DB2"/>
    <w:pPr>
      <w:pBdr>
        <w:top w:val="single" w:sz="6" w:space="1" w:color="auto"/>
      </w:pBdr>
      <w:jc w:val="center"/>
    </w:pPr>
    <w:rPr>
      <w:rFonts w:cs="Arial"/>
      <w:vanish/>
      <w:sz w:val="16"/>
      <w:szCs w:val="16"/>
    </w:rPr>
  </w:style>
  <w:style w:type="character" w:customStyle="1" w:styleId="z-BasduformulaireCar">
    <w:name w:val="z-Bas du formulaire Car"/>
    <w:link w:val="z-Basduformulaire"/>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Textedebulles">
    <w:name w:val="Balloon Text"/>
    <w:basedOn w:val="Normal"/>
    <w:link w:val="TextedebullesCar"/>
    <w:rsid w:val="005A4C62"/>
    <w:rPr>
      <w:rFonts w:ascii="Tahoma" w:hAnsi="Tahoma" w:cs="Tahoma"/>
      <w:sz w:val="16"/>
      <w:szCs w:val="16"/>
    </w:rPr>
  </w:style>
  <w:style w:type="character" w:customStyle="1" w:styleId="TextedebullesCar">
    <w:name w:val="Texte de bulles Car"/>
    <w:link w:val="Textedebulles"/>
    <w:rsid w:val="005A4C62"/>
    <w:rPr>
      <w:rFonts w:ascii="Tahoma" w:hAnsi="Tahoma" w:cs="Tahoma"/>
      <w:sz w:val="16"/>
      <w:szCs w:val="16"/>
    </w:rPr>
  </w:style>
  <w:style w:type="character" w:customStyle="1" w:styleId="PieddepageCar">
    <w:name w:val="Pied de page Car"/>
    <w:link w:val="Pieddepage"/>
    <w:uiPriority w:val="99"/>
    <w:rsid w:val="000F085B"/>
    <w:rPr>
      <w:rFonts w:ascii="Arial" w:hAnsi="Arial"/>
      <w:sz w:val="22"/>
    </w:rPr>
  </w:style>
  <w:style w:type="table" w:styleId="Grilledutableau">
    <w:name w:val="Table Grid"/>
    <w:basedOn w:val="Tableau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n-tteCar">
    <w:name w:val="En-tête Car"/>
    <w:link w:val="En-tte"/>
    <w:uiPriority w:val="99"/>
    <w:rsid w:val="00387CC4"/>
    <w:rPr>
      <w:rFonts w:ascii="Arial" w:hAnsi="Arial"/>
      <w:sz w:val="22"/>
    </w:rPr>
  </w:style>
  <w:style w:type="paragraph" w:styleId="Paragraphedeliste">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Marquedecommentaire">
    <w:name w:val="annotation reference"/>
    <w:basedOn w:val="Policepardfaut"/>
    <w:semiHidden/>
    <w:unhideWhenUsed/>
    <w:rsid w:val="00157129"/>
    <w:rPr>
      <w:sz w:val="18"/>
      <w:szCs w:val="18"/>
    </w:rPr>
  </w:style>
  <w:style w:type="paragraph" w:styleId="Commentaire">
    <w:name w:val="annotation text"/>
    <w:basedOn w:val="Normal"/>
    <w:link w:val="CommentaireCar"/>
    <w:unhideWhenUsed/>
    <w:rsid w:val="00157129"/>
    <w:rPr>
      <w:sz w:val="24"/>
      <w:szCs w:val="24"/>
    </w:rPr>
  </w:style>
  <w:style w:type="character" w:customStyle="1" w:styleId="CommentaireCar">
    <w:name w:val="Commentaire Car"/>
    <w:basedOn w:val="Policepardfaut"/>
    <w:link w:val="Commentaire"/>
    <w:rsid w:val="00157129"/>
    <w:rPr>
      <w:rFonts w:ascii="Arial" w:hAnsi="Arial"/>
      <w:sz w:val="24"/>
      <w:szCs w:val="24"/>
    </w:rPr>
  </w:style>
  <w:style w:type="paragraph" w:styleId="Objetducommentaire">
    <w:name w:val="annotation subject"/>
    <w:basedOn w:val="Commentaire"/>
    <w:next w:val="Commentaire"/>
    <w:link w:val="ObjetducommentaireCar"/>
    <w:semiHidden/>
    <w:unhideWhenUsed/>
    <w:rsid w:val="00157129"/>
    <w:rPr>
      <w:b/>
      <w:bCs/>
      <w:sz w:val="20"/>
      <w:szCs w:val="20"/>
    </w:rPr>
  </w:style>
  <w:style w:type="character" w:customStyle="1" w:styleId="ObjetducommentaireCar">
    <w:name w:val="Objet du commentaire Car"/>
    <w:basedOn w:val="CommentaireCar"/>
    <w:link w:val="Objetducommentaire"/>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Mentionnonrsolue">
    <w:name w:val="Unresolved Mention"/>
    <w:basedOn w:val="Policepardfaut"/>
    <w:uiPriority w:val="99"/>
    <w:semiHidden/>
    <w:unhideWhenUsed/>
    <w:rsid w:val="00715F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n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_Flow_SignoffStatus xmlns="0dad7d4a-42ea-4839-baab-82ef88b46f05" xsi:nil="true"/>
    <lcf76f155ced4ddcb4097134ff3c332f xmlns="0dad7d4a-42ea-4839-baab-82ef88b46f05">
      <Terms xmlns="http://schemas.microsoft.com/office/infopath/2007/PartnerControls"/>
    </lcf76f155ced4ddcb4097134ff3c332f>
    <PADescription xmlns="0dad7d4a-42ea-4839-baab-82ef88b46f05" xsi:nil="true"/>
    <Reviewed xmlns="0dad7d4a-42ea-4839-baab-82ef88b46f05">true</Reviewed>
    <ReviewedBy xmlns="0dad7d4a-42ea-4839-baab-82ef88b46f05">
      <UserInfo>
        <DisplayName/>
        <AccountId xsi:nil="true"/>
        <AccountType/>
      </UserInfo>
    </ReviewedBy>
    <Reviewdate xmlns="0dad7d4a-42ea-4839-baab-82ef88b46f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E2C4144BE6EB43B780505857756BDB" ma:contentTypeVersion="17" ma:contentTypeDescription="Create a new document." ma:contentTypeScope="" ma:versionID="b852c4ca067550746b7eec762ee32d25">
  <xsd:schema xmlns:xsd="http://www.w3.org/2001/XMLSchema" xmlns:xs="http://www.w3.org/2001/XMLSchema" xmlns:p="http://schemas.microsoft.com/office/2006/metadata/properties" xmlns:ns2="0dad7d4a-42ea-4839-baab-82ef88b46f05" xmlns:ns3="df39d53a-21ec-4f19-b819-c17052708e15" targetNamespace="http://schemas.microsoft.com/office/2006/metadata/properties" ma:root="true" ma:fieldsID="1c422d40d49881380a69d01987b290c8" ns2:_="" ns3:_="">
    <xsd:import namespace="0dad7d4a-42ea-4839-baab-82ef88b46f05"/>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_Flow_SignoffStatus" minOccurs="0"/>
                <xsd:element ref="ns2:MediaServiceSearchProperties" minOccurs="0"/>
                <xsd:element ref="ns2:lcf76f155ced4ddcb4097134ff3c332f" minOccurs="0"/>
                <xsd:element ref="ns3:TaxCatchAll" minOccurs="0"/>
                <xsd:element ref="ns2:MediaServiceOCR" minOccurs="0"/>
                <xsd:element ref="ns2:MediaServiceDateTaken" minOccurs="0"/>
                <xsd:element ref="ns2:Reviewed" minOccurs="0"/>
                <xsd:element ref="ns2:ReviewedBy"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d7d4a-42ea-4839-baab-82ef88b46f05"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Flow_SignoffStatus" ma:index="15" nillable="true" ma:displayName="Sign-off status" ma:internalName="Sign_x002d_off_x0020_status">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Reviewed" ma:index="22" nillable="true" ma:displayName=" Reviewed" ma:default="1" ma:format="Dropdown" ma:internalName="Reviewed">
      <xsd:simpleType>
        <xsd:restriction base="dms:Boolean"/>
      </xsd:simpleType>
    </xsd:element>
    <xsd:element name="ReviewedBy" ma:index="23" nillable="true" ma:displayName=" Reviewed By" ma:format="Dropdown" ma:list="UserInfo" ma:SharePointGroup="0" ma:internalName="Review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date" ma:index="24" nillable="true" ma:displayName="Review date" ma:format="DateOnly" ma:internalName="Review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cef6dab-3df4-406a-9f7c-8e00dff5b48d}"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f39d53a-21ec-4f19-b819-c17052708e15"/>
    <ds:schemaRef ds:uri="0dad7d4a-42ea-4839-baab-82ef88b46f05"/>
  </ds:schemaRefs>
</ds:datastoreItem>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EFB598CA-9ED5-419A-B90A-7025F2BC5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d7d4a-42ea-4839-baab-82ef88b46f05"/>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3222</Words>
  <Characters>17722</Characters>
  <Application>Microsoft Office Word</Application>
  <DocSecurity>0</DocSecurity>
  <Lines>147</Lines>
  <Paragraphs>41</Paragraphs>
  <ScaleCrop>false</ScaleCrop>
  <Manager/>
  <Company/>
  <LinksUpToDate>false</LinksUpToDate>
  <CharactersWithSpaces>20903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Mamadou Barry</dc:creator>
  <cp:keywords/>
  <dc:description/>
  <cp:lastModifiedBy>Mamadou Barry</cp:lastModifiedBy>
  <cp:revision>2</cp:revision>
  <dcterms:created xsi:type="dcterms:W3CDTF">2026-03-09T15:06:00Z</dcterms:created>
  <dcterms:modified xsi:type="dcterms:W3CDTF">2026-03-09T15:06:00Z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0x010100F9E2C4144BE6EB43B780505857756BDB</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